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BBDD9B" w14:textId="306FA647" w:rsidR="00F806FE" w:rsidRPr="00F806FE" w:rsidRDefault="00B95CDD" w:rsidP="00F806FE">
      <w:pPr>
        <w:pStyle w:val="Betarp"/>
        <w:ind w:left="5812"/>
        <w:rPr>
          <w:rFonts w:ascii="Times New Roman" w:hAnsi="Times New Roman" w:cs="Times New Roman"/>
          <w:color w:val="184495"/>
          <w:lang w:eastAsia="lt-LT"/>
        </w:rPr>
      </w:pPr>
      <w:r>
        <w:rPr>
          <w:noProof/>
          <w:lang w:eastAsia="lt-LT"/>
        </w:rPr>
        <mc:AlternateContent>
          <mc:Choice Requires="wps">
            <w:drawing>
              <wp:anchor distT="0" distB="0" distL="114300" distR="114300" simplePos="0" relativeHeight="251659264" behindDoc="0" locked="0" layoutInCell="1" allowOverlap="1" wp14:anchorId="32DD484A" wp14:editId="1DEE1247">
                <wp:simplePos x="0" y="0"/>
                <wp:positionH relativeFrom="column">
                  <wp:posOffset>3086100</wp:posOffset>
                </wp:positionH>
                <wp:positionV relativeFrom="paragraph">
                  <wp:posOffset>-335915</wp:posOffset>
                </wp:positionV>
                <wp:extent cx="2895600" cy="1403985"/>
                <wp:effectExtent l="0" t="0" r="0" b="0"/>
                <wp:wrapNone/>
                <wp:docPr id="307" name="2 teksto lauka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1403985"/>
                        </a:xfrm>
                        <a:prstGeom prst="rect">
                          <a:avLst/>
                        </a:prstGeom>
                        <a:solidFill>
                          <a:srgbClr val="FFFFFF"/>
                        </a:solidFill>
                        <a:ln w="9525">
                          <a:noFill/>
                          <a:miter lim="800000"/>
                          <a:headEnd/>
                          <a:tailEnd/>
                        </a:ln>
                      </wps:spPr>
                      <wps:txbx>
                        <w:txbxContent>
                          <w:p w14:paraId="4E706238" w14:textId="77777777" w:rsidR="00B95CDD" w:rsidRDefault="00B95CDD" w:rsidP="00B95CDD">
                            <w:pPr>
                              <w:pStyle w:val="Betarp"/>
                              <w:rPr>
                                <w:rFonts w:ascii="Times New Roman" w:hAnsi="Times New Roman" w:cs="Times New Roman"/>
                              </w:rPr>
                            </w:pPr>
                            <w:r>
                              <w:rPr>
                                <w:rFonts w:ascii="Times New Roman" w:hAnsi="Times New Roman" w:cs="Times New Roman"/>
                              </w:rPr>
                              <w:t>PATVIRTINTA</w:t>
                            </w:r>
                          </w:p>
                          <w:p w14:paraId="4874D45C" w14:textId="77777777" w:rsidR="00B95CDD" w:rsidRDefault="00B95CDD" w:rsidP="00B95CDD">
                            <w:pPr>
                              <w:pStyle w:val="Betarp"/>
                              <w:rPr>
                                <w:rFonts w:ascii="Times New Roman" w:hAnsi="Times New Roman" w:cs="Times New Roman"/>
                              </w:rPr>
                            </w:pPr>
                            <w:r w:rsidRPr="006D10B8">
                              <w:rPr>
                                <w:rFonts w:ascii="Times New Roman" w:hAnsi="Times New Roman" w:cs="Times New Roman"/>
                              </w:rPr>
                              <w:t>Šilutės r. Juknaičių pagrindinės mokyklos</w:t>
                            </w:r>
                          </w:p>
                          <w:p w14:paraId="4503BB57" w14:textId="53A0DCD5" w:rsidR="00B95CDD" w:rsidRDefault="00B95CDD" w:rsidP="00B95CDD">
                            <w:pPr>
                              <w:pStyle w:val="Betarp"/>
                              <w:rPr>
                                <w:rFonts w:ascii="Times New Roman" w:hAnsi="Times New Roman" w:cs="Times New Roman"/>
                              </w:rPr>
                            </w:pPr>
                            <w:r w:rsidRPr="006D10B8">
                              <w:rPr>
                                <w:rFonts w:ascii="Times New Roman" w:hAnsi="Times New Roman" w:cs="Times New Roman"/>
                              </w:rPr>
                              <w:t>direktoriaus 20</w:t>
                            </w:r>
                            <w:r>
                              <w:rPr>
                                <w:rFonts w:ascii="Times New Roman" w:hAnsi="Times New Roman" w:cs="Times New Roman"/>
                              </w:rPr>
                              <w:t>22</w:t>
                            </w:r>
                            <w:r w:rsidRPr="006D10B8">
                              <w:rPr>
                                <w:rFonts w:ascii="Times New Roman" w:hAnsi="Times New Roman" w:cs="Times New Roman"/>
                              </w:rPr>
                              <w:t xml:space="preserve"> m. </w:t>
                            </w:r>
                            <w:r>
                              <w:rPr>
                                <w:rFonts w:ascii="Times New Roman" w:hAnsi="Times New Roman" w:cs="Times New Roman"/>
                              </w:rPr>
                              <w:t>rugsėjo 2</w:t>
                            </w:r>
                            <w:r w:rsidRPr="006D10B8">
                              <w:rPr>
                                <w:rFonts w:ascii="Times New Roman" w:hAnsi="Times New Roman" w:cs="Times New Roman"/>
                              </w:rPr>
                              <w:t xml:space="preserve"> d.</w:t>
                            </w:r>
                          </w:p>
                          <w:p w14:paraId="3B36E45A" w14:textId="52858A25" w:rsidR="00B95CDD" w:rsidRPr="006D10B8" w:rsidRDefault="00B95CDD" w:rsidP="00B95CDD">
                            <w:pPr>
                              <w:pStyle w:val="Betarp"/>
                              <w:rPr>
                                <w:rFonts w:ascii="Times New Roman" w:hAnsi="Times New Roman" w:cs="Times New Roman"/>
                              </w:rPr>
                            </w:pPr>
                            <w:r w:rsidRPr="006D10B8">
                              <w:rPr>
                                <w:rFonts w:ascii="Times New Roman" w:hAnsi="Times New Roman" w:cs="Times New Roman"/>
                              </w:rPr>
                              <w:t>įsakymu Nr. V1-</w:t>
                            </w:r>
                            <w:r>
                              <w:rPr>
                                <w:rFonts w:ascii="Times New Roman" w:hAnsi="Times New Roman" w:cs="Times New Roman"/>
                              </w:rPr>
                              <w:t>86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2DD484A" id="_x0000_t202" coordsize="21600,21600" o:spt="202" path="m,l,21600r21600,l21600,xe">
                <v:stroke joinstyle="miter"/>
                <v:path gradientshapeok="t" o:connecttype="rect"/>
              </v:shapetype>
              <v:shape id="2 teksto laukas" o:spid="_x0000_s1026" type="#_x0000_t202" style="position:absolute;left:0;text-align:left;margin-left:243pt;margin-top:-26.45pt;width:228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" stroked="f">
                <v:textbox style="mso-fit-shape-to-text:t">
                  <w:txbxContent>
                    <w:p w14:paraId="4E706238" w14:textId="77777777" w:rsidR="00B95CDD" w:rsidRDefault="00B95CDD" w:rsidP="00B95CDD">
                      <w:pPr>
                        <w:pStyle w:val="Betarp"/>
                        <w:rPr>
                          <w:rFonts w:ascii="Times New Roman" w:hAnsi="Times New Roman" w:cs="Times New Roman"/>
                        </w:rPr>
                      </w:pPr>
                      <w:r>
                        <w:rPr>
                          <w:rFonts w:ascii="Times New Roman" w:hAnsi="Times New Roman" w:cs="Times New Roman"/>
                        </w:rPr>
                        <w:t>PATVIRTINTA</w:t>
                      </w:r>
                    </w:p>
                    <w:p w14:paraId="4874D45C" w14:textId="77777777" w:rsidR="00B95CDD" w:rsidRDefault="00B95CDD" w:rsidP="00B95CDD">
                      <w:pPr>
                        <w:pStyle w:val="Betarp"/>
                        <w:rPr>
                          <w:rFonts w:ascii="Times New Roman" w:hAnsi="Times New Roman" w:cs="Times New Roman"/>
                        </w:rPr>
                      </w:pPr>
                      <w:r w:rsidRPr="006D10B8">
                        <w:rPr>
                          <w:rFonts w:ascii="Times New Roman" w:hAnsi="Times New Roman" w:cs="Times New Roman"/>
                        </w:rPr>
                        <w:t>Šilutės r. Juknaičių pagrindinės mokyklos</w:t>
                      </w:r>
                    </w:p>
                    <w:p w14:paraId="4503BB57" w14:textId="53A0DCD5" w:rsidR="00B95CDD" w:rsidRDefault="00B95CDD" w:rsidP="00B95CDD">
                      <w:pPr>
                        <w:pStyle w:val="Betarp"/>
                        <w:rPr>
                          <w:rFonts w:ascii="Times New Roman" w:hAnsi="Times New Roman" w:cs="Times New Roman"/>
                        </w:rPr>
                      </w:pPr>
                      <w:r w:rsidRPr="006D10B8">
                        <w:rPr>
                          <w:rFonts w:ascii="Times New Roman" w:hAnsi="Times New Roman" w:cs="Times New Roman"/>
                        </w:rPr>
                        <w:t>direktoriaus 20</w:t>
                      </w:r>
                      <w:r>
                        <w:rPr>
                          <w:rFonts w:ascii="Times New Roman" w:hAnsi="Times New Roman" w:cs="Times New Roman"/>
                        </w:rPr>
                        <w:t>22</w:t>
                      </w:r>
                      <w:r w:rsidRPr="006D10B8">
                        <w:rPr>
                          <w:rFonts w:ascii="Times New Roman" w:hAnsi="Times New Roman" w:cs="Times New Roman"/>
                        </w:rPr>
                        <w:t xml:space="preserve"> m. </w:t>
                      </w:r>
                      <w:r>
                        <w:rPr>
                          <w:rFonts w:ascii="Times New Roman" w:hAnsi="Times New Roman" w:cs="Times New Roman"/>
                        </w:rPr>
                        <w:t>rugsėjo 2</w:t>
                      </w:r>
                      <w:r w:rsidRPr="006D10B8">
                        <w:rPr>
                          <w:rFonts w:ascii="Times New Roman" w:hAnsi="Times New Roman" w:cs="Times New Roman"/>
                        </w:rPr>
                        <w:t xml:space="preserve"> d.</w:t>
                      </w:r>
                    </w:p>
                    <w:p w14:paraId="3B36E45A" w14:textId="52858A25" w:rsidR="00B95CDD" w:rsidRPr="006D10B8" w:rsidRDefault="00B95CDD" w:rsidP="00B95CDD">
                      <w:pPr>
                        <w:pStyle w:val="Betarp"/>
                        <w:rPr>
                          <w:rFonts w:ascii="Times New Roman" w:hAnsi="Times New Roman" w:cs="Times New Roman"/>
                        </w:rPr>
                      </w:pPr>
                      <w:r w:rsidRPr="006D10B8">
                        <w:rPr>
                          <w:rFonts w:ascii="Times New Roman" w:hAnsi="Times New Roman" w:cs="Times New Roman"/>
                        </w:rPr>
                        <w:t>įsakymu Nr. V1-</w:t>
                      </w:r>
                      <w:r>
                        <w:rPr>
                          <w:rFonts w:ascii="Times New Roman" w:hAnsi="Times New Roman" w:cs="Times New Roman"/>
                        </w:rPr>
                        <w:t>86</w:t>
                      </w:r>
                    </w:p>
                  </w:txbxContent>
                </v:textbox>
              </v:shape>
            </w:pict>
          </mc:Fallback>
        </mc:AlternateContent>
      </w:r>
    </w:p>
    <w:p w14:paraId="48A03380" w14:textId="32551F53" w:rsidR="00F806FE" w:rsidRPr="00F806FE" w:rsidRDefault="00F806FE" w:rsidP="00F806FE">
      <w:pPr>
        <w:pStyle w:val="Betarp"/>
        <w:ind w:left="5812"/>
        <w:rPr>
          <w:rFonts w:ascii="Times New Roman" w:hAnsi="Times New Roman" w:cs="Times New Roman"/>
          <w:lang w:eastAsia="lt-LT"/>
        </w:rPr>
      </w:pPr>
    </w:p>
    <w:p w14:paraId="678E62DE" w14:textId="78F33E2F" w:rsidR="00F806FE" w:rsidRDefault="00F806FE" w:rsidP="00F806FE">
      <w:pPr>
        <w:pStyle w:val="Betarp"/>
        <w:ind w:left="5812"/>
        <w:rPr>
          <w:rFonts w:ascii="Times New Roman" w:hAnsi="Times New Roman" w:cs="Times New Roman"/>
          <w:color w:val="184495"/>
          <w:lang w:eastAsia="lt-LT"/>
        </w:rPr>
      </w:pPr>
    </w:p>
    <w:p w14:paraId="26A584B1" w14:textId="77777777" w:rsidR="003823DE" w:rsidRPr="00F806FE" w:rsidRDefault="003823DE" w:rsidP="00F806FE">
      <w:pPr>
        <w:pStyle w:val="Betarp"/>
        <w:ind w:left="5812"/>
        <w:rPr>
          <w:rFonts w:ascii="Times New Roman" w:hAnsi="Times New Roman" w:cs="Times New Roman"/>
          <w:color w:val="184495"/>
          <w:lang w:eastAsia="lt-LT"/>
        </w:rPr>
      </w:pPr>
    </w:p>
    <w:p w14:paraId="44E47E1B" w14:textId="1A05A8F6" w:rsidR="00F806FE" w:rsidRPr="00F806FE" w:rsidRDefault="00F806FE" w:rsidP="00F806FE">
      <w:pPr>
        <w:spacing w:before="180" w:after="180" w:line="240" w:lineRule="auto"/>
        <w:jc w:val="center"/>
        <w:rPr>
          <w:rFonts w:ascii="Times New Roman" w:eastAsia="Times New Roman" w:hAnsi="Times New Roman" w:cs="Times New Roman"/>
          <w:color w:val="184495"/>
          <w:sz w:val="24"/>
          <w:szCs w:val="24"/>
          <w:lang w:eastAsia="lt-LT"/>
        </w:rPr>
      </w:pPr>
      <w:r>
        <w:rPr>
          <w:rFonts w:ascii="Times New Roman" w:eastAsia="Times New Roman" w:hAnsi="Times New Roman" w:cs="Times New Roman"/>
          <w:b/>
          <w:bCs/>
          <w:color w:val="000000"/>
          <w:sz w:val="24"/>
          <w:szCs w:val="24"/>
          <w:lang w:eastAsia="lt-LT"/>
        </w:rPr>
        <w:t>ŠILUTĖS R. JUKNAIČIŲ</w:t>
      </w:r>
      <w:r w:rsidRPr="00F806FE">
        <w:rPr>
          <w:rFonts w:ascii="Times New Roman" w:eastAsia="Times New Roman" w:hAnsi="Times New Roman" w:cs="Times New Roman"/>
          <w:b/>
          <w:bCs/>
          <w:color w:val="000000"/>
          <w:sz w:val="24"/>
          <w:szCs w:val="24"/>
          <w:lang w:eastAsia="lt-LT"/>
        </w:rPr>
        <w:t xml:space="preserve"> PAGRINDINĖS MOKYKLOS</w:t>
      </w:r>
    </w:p>
    <w:p w14:paraId="0CC6AC07" w14:textId="77777777" w:rsidR="00F806FE" w:rsidRPr="00F806FE" w:rsidRDefault="00F806FE" w:rsidP="00F806FE">
      <w:pPr>
        <w:spacing w:before="180" w:after="180" w:line="240" w:lineRule="auto"/>
        <w:jc w:val="center"/>
        <w:rPr>
          <w:rFonts w:ascii="Times New Roman" w:eastAsia="Times New Roman" w:hAnsi="Times New Roman" w:cs="Times New Roman"/>
          <w:color w:val="184495"/>
          <w:sz w:val="24"/>
          <w:szCs w:val="24"/>
          <w:lang w:eastAsia="lt-LT"/>
        </w:rPr>
      </w:pPr>
      <w:r w:rsidRPr="00F806FE">
        <w:rPr>
          <w:rFonts w:ascii="Times New Roman" w:eastAsia="Times New Roman" w:hAnsi="Times New Roman" w:cs="Times New Roman"/>
          <w:b/>
          <w:bCs/>
          <w:color w:val="000000"/>
          <w:sz w:val="24"/>
          <w:szCs w:val="24"/>
          <w:lang w:eastAsia="lt-LT"/>
        </w:rPr>
        <w:t>MOKYTOJŲ VEIKLŲ MOKYKLOS BENDRUOMENEI APRAŠAS</w:t>
      </w:r>
    </w:p>
    <w:p w14:paraId="3CC23055" w14:textId="77777777" w:rsidR="00F806FE" w:rsidRPr="00F806FE" w:rsidRDefault="00F806FE" w:rsidP="00F806FE">
      <w:pPr>
        <w:spacing w:before="180" w:after="180" w:line="240" w:lineRule="auto"/>
        <w:jc w:val="center"/>
        <w:rPr>
          <w:rFonts w:ascii="Times New Roman" w:eastAsia="Times New Roman" w:hAnsi="Times New Roman" w:cs="Times New Roman"/>
          <w:color w:val="184495"/>
          <w:sz w:val="24"/>
          <w:szCs w:val="24"/>
          <w:lang w:eastAsia="lt-LT"/>
        </w:rPr>
      </w:pPr>
      <w:r w:rsidRPr="00F806FE">
        <w:rPr>
          <w:rFonts w:ascii="Times New Roman" w:eastAsia="Times New Roman" w:hAnsi="Times New Roman" w:cs="Times New Roman"/>
          <w:b/>
          <w:bCs/>
          <w:color w:val="000000"/>
          <w:sz w:val="24"/>
          <w:szCs w:val="24"/>
          <w:lang w:eastAsia="lt-LT"/>
        </w:rPr>
        <w:t> </w:t>
      </w:r>
    </w:p>
    <w:p w14:paraId="00C4F1AB" w14:textId="324F5D9A" w:rsidR="00F806FE" w:rsidRDefault="00F806FE" w:rsidP="00F806FE">
      <w:pPr>
        <w:pStyle w:val="Betarp"/>
        <w:jc w:val="center"/>
        <w:rPr>
          <w:rFonts w:ascii="Times New Roman" w:hAnsi="Times New Roman" w:cs="Times New Roman"/>
          <w:b/>
          <w:bCs/>
          <w:sz w:val="24"/>
          <w:szCs w:val="24"/>
          <w:lang w:eastAsia="lt-LT"/>
        </w:rPr>
      </w:pPr>
      <w:r w:rsidRPr="00F806FE">
        <w:rPr>
          <w:rFonts w:ascii="Times New Roman" w:hAnsi="Times New Roman" w:cs="Times New Roman"/>
          <w:b/>
          <w:bCs/>
          <w:sz w:val="24"/>
          <w:szCs w:val="24"/>
          <w:lang w:eastAsia="lt-LT"/>
        </w:rPr>
        <w:t>I SKYRIUS</w:t>
      </w:r>
    </w:p>
    <w:p w14:paraId="1E77D6DC" w14:textId="65DE3F12" w:rsidR="00F806FE" w:rsidRDefault="00F806FE" w:rsidP="00F806FE">
      <w:pPr>
        <w:pStyle w:val="Betarp"/>
        <w:jc w:val="center"/>
        <w:rPr>
          <w:rFonts w:ascii="Times New Roman" w:hAnsi="Times New Roman" w:cs="Times New Roman"/>
          <w:b/>
          <w:bCs/>
          <w:sz w:val="24"/>
          <w:szCs w:val="24"/>
          <w:lang w:eastAsia="lt-LT"/>
        </w:rPr>
      </w:pPr>
      <w:r w:rsidRPr="00F806FE">
        <w:rPr>
          <w:rFonts w:ascii="Times New Roman" w:hAnsi="Times New Roman" w:cs="Times New Roman"/>
          <w:b/>
          <w:bCs/>
          <w:sz w:val="24"/>
          <w:szCs w:val="24"/>
          <w:lang w:eastAsia="lt-LT"/>
        </w:rPr>
        <w:t>BENDROSIOS NUOSTATOS</w:t>
      </w:r>
    </w:p>
    <w:p w14:paraId="1A2673CD" w14:textId="77777777" w:rsidR="003823DE" w:rsidRPr="00F806FE" w:rsidRDefault="003823DE" w:rsidP="00F806FE">
      <w:pPr>
        <w:pStyle w:val="Betarp"/>
        <w:jc w:val="center"/>
        <w:rPr>
          <w:rFonts w:ascii="Times New Roman" w:hAnsi="Times New Roman" w:cs="Times New Roman"/>
          <w:b/>
          <w:bCs/>
          <w:color w:val="184495"/>
          <w:sz w:val="24"/>
          <w:szCs w:val="24"/>
          <w:lang w:eastAsia="lt-LT"/>
        </w:rPr>
      </w:pPr>
    </w:p>
    <w:p w14:paraId="522A1FB8" w14:textId="06C93B86" w:rsidR="00F806FE" w:rsidRPr="003823DE" w:rsidRDefault="00F806FE" w:rsidP="003823DE">
      <w:pPr>
        <w:pStyle w:val="Betarp"/>
        <w:jc w:val="both"/>
        <w:rPr>
          <w:rFonts w:ascii="Times New Roman" w:hAnsi="Times New Roman" w:cs="Times New Roman"/>
          <w:color w:val="5D5246"/>
          <w:sz w:val="24"/>
          <w:szCs w:val="24"/>
          <w:lang w:eastAsia="lt-LT"/>
        </w:rPr>
      </w:pPr>
      <w:r w:rsidRPr="00F806FE">
        <w:rPr>
          <w:b/>
          <w:bCs/>
          <w:lang w:eastAsia="lt-LT"/>
        </w:rPr>
        <w:t> </w:t>
      </w:r>
      <w:r>
        <w:rPr>
          <w:b/>
          <w:bCs/>
          <w:lang w:eastAsia="lt-LT"/>
        </w:rPr>
        <w:tab/>
      </w:r>
      <w:r w:rsidRPr="003823DE">
        <w:rPr>
          <w:rFonts w:ascii="Times New Roman" w:hAnsi="Times New Roman" w:cs="Times New Roman"/>
          <w:sz w:val="24"/>
          <w:szCs w:val="24"/>
          <w:lang w:eastAsia="lt-LT"/>
        </w:rPr>
        <w:t>1. Mokytojų veiklų mokyklos bendruomenei aprašas (toliau – Aprašas) apibrėžia mokytojų veiklas mokyklos bendruomenei.</w:t>
      </w:r>
    </w:p>
    <w:p w14:paraId="350FA87E" w14:textId="7A97D182" w:rsidR="00F806FE" w:rsidRDefault="00F806FE" w:rsidP="003823DE">
      <w:pPr>
        <w:pStyle w:val="Betarp"/>
        <w:ind w:firstLine="1296"/>
        <w:jc w:val="both"/>
        <w:rPr>
          <w:rFonts w:ascii="Times New Roman" w:hAnsi="Times New Roman" w:cs="Times New Roman"/>
          <w:sz w:val="24"/>
          <w:szCs w:val="24"/>
          <w:lang w:eastAsia="lt-LT"/>
        </w:rPr>
      </w:pPr>
      <w:r w:rsidRPr="003823DE">
        <w:rPr>
          <w:rFonts w:ascii="Times New Roman" w:hAnsi="Times New Roman" w:cs="Times New Roman"/>
          <w:sz w:val="24"/>
          <w:szCs w:val="24"/>
          <w:lang w:eastAsia="lt-LT"/>
        </w:rPr>
        <w:t>2. Apraše vartojamos sąvokos atitinka Lietuvos Respublikos valstybės ir savivaldybių įstaigų darbuotojų darbo apmokėjimo įstatyme, Lietuvos Respublikos švietimo įstatyme ir Lietuvos Respublikos profesinio mokymo įstatyme, Lietuvos Respublikos neformaliojo suaugusiųjų švietimo ir tęstinio mokymosi įstatyme vartojamas sąvokas.</w:t>
      </w:r>
    </w:p>
    <w:p w14:paraId="2D4D71A6" w14:textId="77777777" w:rsidR="003823DE" w:rsidRPr="003823DE" w:rsidRDefault="003823DE" w:rsidP="003823DE">
      <w:pPr>
        <w:pStyle w:val="Betarp"/>
        <w:ind w:firstLine="1296"/>
        <w:jc w:val="both"/>
        <w:rPr>
          <w:rFonts w:ascii="Times New Roman" w:hAnsi="Times New Roman" w:cs="Times New Roman"/>
          <w:color w:val="5D5246"/>
          <w:sz w:val="24"/>
          <w:szCs w:val="24"/>
          <w:lang w:eastAsia="lt-LT"/>
        </w:rPr>
      </w:pPr>
    </w:p>
    <w:p w14:paraId="3802FAC6" w14:textId="47DC1911" w:rsidR="00F806FE" w:rsidRDefault="00F806FE" w:rsidP="003823DE">
      <w:pPr>
        <w:pStyle w:val="Betarp"/>
        <w:jc w:val="center"/>
        <w:rPr>
          <w:rFonts w:ascii="Times New Roman" w:hAnsi="Times New Roman" w:cs="Times New Roman"/>
          <w:b/>
          <w:bCs/>
          <w:sz w:val="24"/>
          <w:szCs w:val="24"/>
          <w:lang w:eastAsia="lt-LT"/>
        </w:rPr>
      </w:pPr>
      <w:r w:rsidRPr="003823DE">
        <w:rPr>
          <w:rFonts w:ascii="Times New Roman" w:hAnsi="Times New Roman" w:cs="Times New Roman"/>
          <w:b/>
          <w:bCs/>
          <w:sz w:val="24"/>
          <w:szCs w:val="24"/>
          <w:lang w:eastAsia="lt-LT"/>
        </w:rPr>
        <w:t>II SKYRIUS</w:t>
      </w:r>
    </w:p>
    <w:p w14:paraId="655B4E8D" w14:textId="77777777" w:rsidR="00F806FE" w:rsidRPr="003823DE" w:rsidRDefault="00F806FE" w:rsidP="003823DE">
      <w:pPr>
        <w:pStyle w:val="Betarp"/>
        <w:jc w:val="center"/>
        <w:rPr>
          <w:rFonts w:ascii="Times New Roman" w:hAnsi="Times New Roman" w:cs="Times New Roman"/>
          <w:b/>
          <w:bCs/>
          <w:color w:val="184495"/>
          <w:sz w:val="24"/>
          <w:szCs w:val="24"/>
          <w:lang w:eastAsia="lt-LT"/>
        </w:rPr>
      </w:pPr>
      <w:r w:rsidRPr="003823DE">
        <w:rPr>
          <w:rFonts w:ascii="Times New Roman" w:hAnsi="Times New Roman" w:cs="Times New Roman"/>
          <w:b/>
          <w:bCs/>
          <w:sz w:val="24"/>
          <w:szCs w:val="24"/>
          <w:lang w:eastAsia="lt-LT"/>
        </w:rPr>
        <w:t>VEIKLOS MOKYKLOS BENDRUOMENEI</w:t>
      </w:r>
    </w:p>
    <w:p w14:paraId="7AE16224" w14:textId="77777777" w:rsidR="00F806FE" w:rsidRPr="003823DE" w:rsidRDefault="00F806FE" w:rsidP="003823DE">
      <w:pPr>
        <w:pStyle w:val="Betarp"/>
        <w:rPr>
          <w:rFonts w:ascii="Times New Roman" w:hAnsi="Times New Roman" w:cs="Times New Roman"/>
          <w:sz w:val="24"/>
          <w:szCs w:val="24"/>
          <w:lang w:eastAsia="lt-LT"/>
        </w:rPr>
      </w:pPr>
      <w:r w:rsidRPr="00F806FE">
        <w:rPr>
          <w:b/>
          <w:bCs/>
          <w:color w:val="000000"/>
          <w:lang w:eastAsia="lt-LT"/>
        </w:rPr>
        <w:t> </w:t>
      </w:r>
    </w:p>
    <w:p w14:paraId="337F0700" w14:textId="76FFC276" w:rsidR="00F806FE" w:rsidRPr="003823DE" w:rsidRDefault="00F806FE" w:rsidP="003823DE">
      <w:pPr>
        <w:pStyle w:val="Betarp"/>
        <w:ind w:firstLine="1296"/>
        <w:jc w:val="both"/>
        <w:rPr>
          <w:rFonts w:ascii="Times New Roman" w:hAnsi="Times New Roman" w:cs="Times New Roman"/>
          <w:color w:val="5D5246"/>
          <w:sz w:val="24"/>
          <w:szCs w:val="24"/>
          <w:lang w:eastAsia="lt-LT"/>
        </w:rPr>
      </w:pPr>
      <w:r w:rsidRPr="003823DE">
        <w:rPr>
          <w:rFonts w:ascii="Times New Roman" w:hAnsi="Times New Roman" w:cs="Times New Roman"/>
          <w:color w:val="000000"/>
          <w:sz w:val="24"/>
          <w:szCs w:val="24"/>
          <w:lang w:eastAsia="lt-LT"/>
        </w:rPr>
        <w:t>3. Veiklos mokyklos bendruomenei – mokytojo darbo dalis, skirta siekti mokyklos bendruomenės tikslų, vykdoma bendradarbiaujant su kitais mokyklos bendruomenės nariais, partneriais ar dirbant individualiai.</w:t>
      </w:r>
    </w:p>
    <w:p w14:paraId="2B3C51A9" w14:textId="557E9860" w:rsidR="00F806FE" w:rsidRPr="003823DE" w:rsidRDefault="00F806FE" w:rsidP="003823DE">
      <w:pPr>
        <w:pStyle w:val="Betarp"/>
        <w:ind w:firstLine="1296"/>
        <w:jc w:val="both"/>
        <w:rPr>
          <w:rFonts w:ascii="Times New Roman" w:hAnsi="Times New Roman" w:cs="Times New Roman"/>
          <w:color w:val="5D5246"/>
          <w:sz w:val="24"/>
          <w:szCs w:val="24"/>
          <w:lang w:eastAsia="lt-LT"/>
        </w:rPr>
      </w:pPr>
      <w:r w:rsidRPr="003823DE">
        <w:rPr>
          <w:rFonts w:ascii="Times New Roman" w:hAnsi="Times New Roman" w:cs="Times New Roman"/>
          <w:color w:val="000000"/>
          <w:sz w:val="24"/>
          <w:szCs w:val="24"/>
          <w:lang w:eastAsia="lt-LT"/>
        </w:rPr>
        <w:t>4. Veiklos, kurias mokytojas privalo atlikti mokyklos bendruomenei (toliau – privalomos veiklos):</w:t>
      </w:r>
    </w:p>
    <w:p w14:paraId="44157EE3" w14:textId="77777777" w:rsidR="00F806FE" w:rsidRPr="003823DE" w:rsidRDefault="00F806FE" w:rsidP="003823DE">
      <w:pPr>
        <w:pStyle w:val="Betarp"/>
        <w:ind w:firstLine="1296"/>
        <w:jc w:val="both"/>
        <w:rPr>
          <w:rFonts w:ascii="Times New Roman" w:hAnsi="Times New Roman" w:cs="Times New Roman"/>
          <w:sz w:val="24"/>
          <w:szCs w:val="24"/>
          <w:lang w:eastAsia="lt-LT"/>
        </w:rPr>
      </w:pPr>
      <w:r w:rsidRPr="003823DE">
        <w:rPr>
          <w:rFonts w:ascii="Times New Roman" w:hAnsi="Times New Roman" w:cs="Times New Roman"/>
          <w:color w:val="000000"/>
          <w:sz w:val="24"/>
          <w:szCs w:val="24"/>
          <w:lang w:eastAsia="lt-LT"/>
        </w:rPr>
        <w:t>4.1. tėvų (globėjų, rūpintojų) informavimas, konsultavimas ir bendradarbiavimas su jais dėl mokinių ugdymo(</w:t>
      </w:r>
      <w:proofErr w:type="spellStart"/>
      <w:r w:rsidRPr="003823DE">
        <w:rPr>
          <w:rFonts w:ascii="Times New Roman" w:hAnsi="Times New Roman" w:cs="Times New Roman"/>
          <w:color w:val="000000"/>
          <w:sz w:val="24"/>
          <w:szCs w:val="24"/>
          <w:lang w:eastAsia="lt-LT"/>
        </w:rPr>
        <w:t>si</w:t>
      </w:r>
      <w:proofErr w:type="spellEnd"/>
      <w:r w:rsidRPr="003823DE">
        <w:rPr>
          <w:rFonts w:ascii="Times New Roman" w:hAnsi="Times New Roman" w:cs="Times New Roman"/>
          <w:color w:val="000000"/>
          <w:sz w:val="24"/>
          <w:szCs w:val="24"/>
          <w:lang w:eastAsia="lt-LT"/>
        </w:rPr>
        <w:t>) ir mokymosi pažangos ir pasiekimų;</w:t>
      </w:r>
    </w:p>
    <w:p w14:paraId="07B190AD" w14:textId="77777777" w:rsidR="00F806FE" w:rsidRPr="003823DE" w:rsidRDefault="00F806FE" w:rsidP="003823DE">
      <w:pPr>
        <w:pStyle w:val="Betarp"/>
        <w:ind w:firstLine="1296"/>
        <w:jc w:val="both"/>
        <w:rPr>
          <w:rFonts w:ascii="Times New Roman" w:hAnsi="Times New Roman" w:cs="Times New Roman"/>
          <w:sz w:val="24"/>
          <w:szCs w:val="24"/>
          <w:lang w:eastAsia="lt-LT"/>
        </w:rPr>
      </w:pPr>
      <w:r w:rsidRPr="003823DE">
        <w:rPr>
          <w:rFonts w:ascii="Times New Roman" w:hAnsi="Times New Roman" w:cs="Times New Roman"/>
          <w:color w:val="000000"/>
          <w:sz w:val="24"/>
          <w:szCs w:val="24"/>
          <w:lang w:eastAsia="lt-LT"/>
        </w:rPr>
        <w:t>4.2. bendradarbiavimas su mokyklos darbuotojais mokinių ugdymo klausimais;</w:t>
      </w:r>
    </w:p>
    <w:p w14:paraId="4207F7E4" w14:textId="77777777" w:rsidR="00F806FE" w:rsidRPr="003823DE" w:rsidRDefault="00F806FE" w:rsidP="003823DE">
      <w:pPr>
        <w:pStyle w:val="Betarp"/>
        <w:ind w:firstLine="1296"/>
        <w:jc w:val="both"/>
        <w:rPr>
          <w:rFonts w:ascii="Times New Roman" w:hAnsi="Times New Roman" w:cs="Times New Roman"/>
          <w:sz w:val="24"/>
          <w:szCs w:val="24"/>
          <w:lang w:eastAsia="lt-LT"/>
        </w:rPr>
      </w:pPr>
      <w:r w:rsidRPr="003823DE">
        <w:rPr>
          <w:rFonts w:ascii="Times New Roman" w:hAnsi="Times New Roman" w:cs="Times New Roman"/>
          <w:color w:val="000000"/>
          <w:sz w:val="24"/>
          <w:szCs w:val="24"/>
          <w:lang w:eastAsia="lt-LT"/>
        </w:rPr>
        <w:t>4.3. mokyklos administracijos inicijuotos veiklos, skirtos mokyklos veiklai planuoti, organizuoti: dalyvavimas darbo grupėse rengiant mokslo metų ugdymo planą, mokyklos darbo planą, kokybės krepšelio priemonių planą.</w:t>
      </w:r>
    </w:p>
    <w:p w14:paraId="46BDC4C3" w14:textId="65DBFF99" w:rsidR="00F806FE" w:rsidRPr="003823DE" w:rsidRDefault="00792BB7" w:rsidP="003823DE">
      <w:pPr>
        <w:pStyle w:val="Betarp"/>
        <w:ind w:firstLine="1296"/>
        <w:jc w:val="both"/>
        <w:rPr>
          <w:rFonts w:ascii="Times New Roman" w:hAnsi="Times New Roman" w:cs="Times New Roman"/>
          <w:color w:val="5D5246"/>
          <w:sz w:val="24"/>
          <w:szCs w:val="24"/>
          <w:lang w:eastAsia="lt-LT"/>
        </w:rPr>
      </w:pPr>
      <w:r w:rsidRPr="003823DE">
        <w:rPr>
          <w:rFonts w:ascii="Times New Roman" w:hAnsi="Times New Roman" w:cs="Times New Roman"/>
          <w:color w:val="000000"/>
          <w:sz w:val="24"/>
          <w:szCs w:val="24"/>
          <w:lang w:eastAsia="lt-LT"/>
        </w:rPr>
        <w:t xml:space="preserve">5. </w:t>
      </w:r>
      <w:r w:rsidR="00F806FE" w:rsidRPr="003823DE">
        <w:rPr>
          <w:rFonts w:ascii="Times New Roman" w:hAnsi="Times New Roman" w:cs="Times New Roman"/>
          <w:color w:val="000000"/>
          <w:sz w:val="24"/>
          <w:szCs w:val="24"/>
          <w:lang w:eastAsia="lt-LT"/>
        </w:rPr>
        <w:t>Privalomos veiklos, numatomos kiekvienam mokytojui, atsižvelgiant į ugdymo ar mokymo programos specifiką: medžiagos rengimas specialiųjų poreikių mokiniams, mokiniams, besimokantiems pagal individualizuotą programą.</w:t>
      </w:r>
    </w:p>
    <w:p w14:paraId="79324BFF" w14:textId="6A871BD8" w:rsidR="00F806FE" w:rsidRPr="003823DE" w:rsidRDefault="00792BB7" w:rsidP="003823DE">
      <w:pPr>
        <w:pStyle w:val="Betarp"/>
        <w:ind w:firstLine="1296"/>
        <w:jc w:val="both"/>
        <w:rPr>
          <w:rFonts w:ascii="Times New Roman" w:hAnsi="Times New Roman" w:cs="Times New Roman"/>
          <w:color w:val="5D5246"/>
          <w:sz w:val="24"/>
          <w:szCs w:val="24"/>
          <w:lang w:eastAsia="lt-LT"/>
        </w:rPr>
      </w:pPr>
      <w:r w:rsidRPr="003823DE">
        <w:rPr>
          <w:rFonts w:ascii="Times New Roman" w:hAnsi="Times New Roman" w:cs="Times New Roman"/>
          <w:color w:val="000000"/>
          <w:sz w:val="24"/>
          <w:szCs w:val="24"/>
          <w:lang w:eastAsia="lt-LT"/>
        </w:rPr>
        <w:t xml:space="preserve">6. </w:t>
      </w:r>
      <w:r w:rsidR="00F806FE" w:rsidRPr="003823DE">
        <w:rPr>
          <w:rFonts w:ascii="Times New Roman" w:hAnsi="Times New Roman" w:cs="Times New Roman"/>
          <w:color w:val="000000"/>
          <w:sz w:val="24"/>
          <w:szCs w:val="24"/>
          <w:lang w:eastAsia="lt-LT"/>
        </w:rPr>
        <w:t>Veiklos, kurios gali būti sulygstamos su mokytoju individualiai (toliau – individualios veiklos), atsižvelgiant į jo turimą kvalifikacinę kategoriją, atliekamas funkcijas, į mokyklos tikslus ir uždavinius:</w:t>
      </w:r>
    </w:p>
    <w:p w14:paraId="199A69B4" w14:textId="77777777" w:rsidR="00F806FE" w:rsidRPr="003823DE" w:rsidRDefault="00F806FE" w:rsidP="003823DE">
      <w:pPr>
        <w:pStyle w:val="Betarp"/>
        <w:ind w:firstLine="1296"/>
        <w:jc w:val="both"/>
        <w:rPr>
          <w:rFonts w:ascii="Times New Roman" w:hAnsi="Times New Roman" w:cs="Times New Roman"/>
          <w:sz w:val="24"/>
          <w:szCs w:val="24"/>
          <w:lang w:eastAsia="lt-LT"/>
        </w:rPr>
      </w:pPr>
      <w:r w:rsidRPr="003823DE">
        <w:rPr>
          <w:rFonts w:ascii="Times New Roman" w:hAnsi="Times New Roman" w:cs="Times New Roman"/>
          <w:color w:val="000000"/>
          <w:sz w:val="24"/>
          <w:szCs w:val="24"/>
          <w:lang w:eastAsia="lt-LT"/>
        </w:rPr>
        <w:t>6.1. bendradarbiavimo veiklos, skirtos mokyklos veiklai planuoti, tobulinti, pozityviam mokyklos mikroklimatui kurti, ugdymo ir švietimo pagalbos kokybei, mokykloje ugdomų mokinių saugumui užtikrinti:</w:t>
      </w:r>
    </w:p>
    <w:p w14:paraId="53D5DFCD" w14:textId="74ADECE2" w:rsidR="00F806FE" w:rsidRPr="003823DE" w:rsidRDefault="00F806FE" w:rsidP="003823DE">
      <w:pPr>
        <w:pStyle w:val="Betarp"/>
        <w:ind w:firstLine="1296"/>
        <w:jc w:val="both"/>
        <w:rPr>
          <w:rFonts w:ascii="Times New Roman" w:hAnsi="Times New Roman" w:cs="Times New Roman"/>
          <w:sz w:val="24"/>
          <w:szCs w:val="24"/>
          <w:lang w:eastAsia="lt-LT"/>
        </w:rPr>
      </w:pPr>
      <w:r w:rsidRPr="003823DE">
        <w:rPr>
          <w:rFonts w:ascii="Times New Roman" w:hAnsi="Times New Roman" w:cs="Times New Roman"/>
          <w:color w:val="000000"/>
          <w:sz w:val="24"/>
          <w:szCs w:val="24"/>
          <w:lang w:eastAsia="lt-LT"/>
        </w:rPr>
        <w:t xml:space="preserve">6.1.1. Ugdymo plano, tvarkaraščio, tarifikacijos rengimas, PUPP ir kitų patikrinimų koordinavimas, KELTO tvarkymas, mokinių ir mokytojų registro tvarkymas, pažymėjimų spausdinimas, ŠVIS ataskaitų tvarkymas, </w:t>
      </w:r>
      <w:r w:rsidR="00792BB7" w:rsidRPr="003823DE">
        <w:rPr>
          <w:rFonts w:ascii="Times New Roman" w:hAnsi="Times New Roman" w:cs="Times New Roman"/>
          <w:color w:val="000000"/>
          <w:sz w:val="24"/>
          <w:szCs w:val="24"/>
          <w:lang w:eastAsia="lt-LT"/>
        </w:rPr>
        <w:t>darbo laiko apskaitos žiniaraščio</w:t>
      </w:r>
      <w:r w:rsidRPr="003823DE">
        <w:rPr>
          <w:rFonts w:ascii="Times New Roman" w:hAnsi="Times New Roman" w:cs="Times New Roman"/>
          <w:color w:val="000000"/>
          <w:sz w:val="24"/>
          <w:szCs w:val="24"/>
          <w:lang w:eastAsia="lt-LT"/>
        </w:rPr>
        <w:t xml:space="preserve"> </w:t>
      </w:r>
      <w:r w:rsidR="00792BB7" w:rsidRPr="003823DE">
        <w:rPr>
          <w:rFonts w:ascii="Times New Roman" w:hAnsi="Times New Roman" w:cs="Times New Roman"/>
          <w:color w:val="000000"/>
          <w:sz w:val="24"/>
          <w:szCs w:val="24"/>
          <w:lang w:eastAsia="lt-LT"/>
        </w:rPr>
        <w:t>pildymas</w:t>
      </w:r>
      <w:r w:rsidRPr="003823DE">
        <w:rPr>
          <w:rFonts w:ascii="Times New Roman" w:hAnsi="Times New Roman" w:cs="Times New Roman"/>
          <w:color w:val="000000"/>
          <w:sz w:val="24"/>
          <w:szCs w:val="24"/>
          <w:lang w:eastAsia="lt-LT"/>
        </w:rPr>
        <w:t>, veiklos plano rengimas.</w:t>
      </w:r>
    </w:p>
    <w:p w14:paraId="4EF7AB44" w14:textId="4F659D60" w:rsidR="00F806FE" w:rsidRPr="003823DE" w:rsidRDefault="00F806FE" w:rsidP="003823DE">
      <w:pPr>
        <w:pStyle w:val="Betarp"/>
        <w:ind w:firstLine="1296"/>
        <w:jc w:val="both"/>
        <w:rPr>
          <w:rFonts w:ascii="Times New Roman" w:hAnsi="Times New Roman" w:cs="Times New Roman"/>
          <w:sz w:val="24"/>
          <w:szCs w:val="24"/>
          <w:lang w:eastAsia="lt-LT"/>
        </w:rPr>
      </w:pPr>
      <w:r w:rsidRPr="003823DE">
        <w:rPr>
          <w:rFonts w:ascii="Times New Roman" w:hAnsi="Times New Roman" w:cs="Times New Roman"/>
          <w:color w:val="000000"/>
          <w:sz w:val="24"/>
          <w:szCs w:val="24"/>
          <w:lang w:eastAsia="lt-LT"/>
        </w:rPr>
        <w:t>6.1.2. dalyvavimas, vadovavimas darbo grupėms ar komisijoms, jų veiklos administravimas ar koordinavimas: dalyvavimas vykdant kasmetinį mokyklos įsivertinimą, budėjimas mokykloje pertraukų metų;</w:t>
      </w:r>
    </w:p>
    <w:p w14:paraId="0E7229D8" w14:textId="77777777" w:rsidR="00F806FE" w:rsidRPr="003823DE" w:rsidRDefault="00F806FE" w:rsidP="003823DE">
      <w:pPr>
        <w:pStyle w:val="Betarp"/>
        <w:ind w:firstLine="1296"/>
        <w:jc w:val="both"/>
        <w:rPr>
          <w:rFonts w:ascii="Times New Roman" w:hAnsi="Times New Roman" w:cs="Times New Roman"/>
          <w:sz w:val="24"/>
          <w:szCs w:val="24"/>
          <w:lang w:eastAsia="lt-LT"/>
        </w:rPr>
      </w:pPr>
      <w:r w:rsidRPr="003823DE">
        <w:rPr>
          <w:rFonts w:ascii="Times New Roman" w:hAnsi="Times New Roman" w:cs="Times New Roman"/>
          <w:color w:val="000000"/>
          <w:sz w:val="24"/>
          <w:szCs w:val="24"/>
          <w:lang w:eastAsia="lt-LT"/>
        </w:rPr>
        <w:t>6.1.3. vadovavimas: mokyklos ir darbo taryboms, dalyvavimas mokyklos savivaldos veikloje;</w:t>
      </w:r>
    </w:p>
    <w:p w14:paraId="4CBC0AA6" w14:textId="3A371D3C" w:rsidR="00F806FE" w:rsidRPr="003823DE" w:rsidRDefault="00F806FE" w:rsidP="003823DE">
      <w:pPr>
        <w:pStyle w:val="Betarp"/>
        <w:ind w:firstLine="1296"/>
        <w:jc w:val="both"/>
        <w:rPr>
          <w:rFonts w:ascii="Times New Roman" w:hAnsi="Times New Roman" w:cs="Times New Roman"/>
          <w:sz w:val="24"/>
          <w:szCs w:val="24"/>
          <w:lang w:eastAsia="lt-LT"/>
        </w:rPr>
      </w:pPr>
      <w:r w:rsidRPr="003823DE">
        <w:rPr>
          <w:rFonts w:ascii="Times New Roman" w:hAnsi="Times New Roman" w:cs="Times New Roman"/>
          <w:color w:val="000000"/>
          <w:sz w:val="24"/>
          <w:szCs w:val="24"/>
          <w:lang w:eastAsia="lt-LT"/>
        </w:rPr>
        <w:lastRenderedPageBreak/>
        <w:t>6.1.4. mokyklos renginių ar tikslinių edukacinių veiklų organizavimas ir dalyvavimas jose: mokinių rengimas šventiniams minėjimams, projektiniams</w:t>
      </w:r>
      <w:r w:rsidR="003823DE" w:rsidRPr="003823DE">
        <w:rPr>
          <w:rFonts w:ascii="Times New Roman" w:hAnsi="Times New Roman" w:cs="Times New Roman"/>
          <w:color w:val="000000"/>
          <w:sz w:val="24"/>
          <w:szCs w:val="24"/>
          <w:lang w:eastAsia="lt-LT"/>
        </w:rPr>
        <w:t xml:space="preserve"> </w:t>
      </w:r>
      <w:r w:rsidR="003823DE" w:rsidRPr="003823DE">
        <w:rPr>
          <w:rFonts w:ascii="Times New Roman" w:hAnsi="Times New Roman" w:cs="Times New Roman"/>
          <w:sz w:val="24"/>
          <w:szCs w:val="24"/>
          <w:lang w:eastAsia="lt-LT"/>
        </w:rPr>
        <w:t xml:space="preserve">(rajoniniams, respublikiniams ir tarptautiniams) </w:t>
      </w:r>
      <w:r w:rsidRPr="003823DE">
        <w:rPr>
          <w:rFonts w:ascii="Times New Roman" w:hAnsi="Times New Roman" w:cs="Times New Roman"/>
          <w:sz w:val="24"/>
          <w:szCs w:val="24"/>
          <w:lang w:eastAsia="lt-LT"/>
        </w:rPr>
        <w:t xml:space="preserve"> darbams, meninės saviraiškos grupėms;</w:t>
      </w:r>
    </w:p>
    <w:p w14:paraId="64F17192" w14:textId="77777777" w:rsidR="00F806FE" w:rsidRPr="003823DE" w:rsidRDefault="00F806FE" w:rsidP="003823DE">
      <w:pPr>
        <w:pStyle w:val="Betarp"/>
        <w:ind w:firstLine="1296"/>
        <w:jc w:val="both"/>
        <w:rPr>
          <w:rFonts w:ascii="Times New Roman" w:hAnsi="Times New Roman" w:cs="Times New Roman"/>
          <w:sz w:val="24"/>
          <w:szCs w:val="24"/>
          <w:lang w:eastAsia="lt-LT"/>
        </w:rPr>
      </w:pPr>
      <w:r w:rsidRPr="003823DE">
        <w:rPr>
          <w:rFonts w:ascii="Times New Roman" w:hAnsi="Times New Roman" w:cs="Times New Roman"/>
          <w:color w:val="000000"/>
          <w:sz w:val="24"/>
          <w:szCs w:val="24"/>
          <w:lang w:eastAsia="lt-LT"/>
        </w:rPr>
        <w:t>6.1.5. mokyklos informacinių technologijų diegimo ir taikymo ugdymo procese: elektroninio dienyno administravimas, nuotolinio mokymo administravimas.</w:t>
      </w:r>
    </w:p>
    <w:p w14:paraId="1D9EE421" w14:textId="77777777" w:rsidR="00F806FE" w:rsidRPr="003823DE" w:rsidRDefault="00F806FE" w:rsidP="003823DE">
      <w:pPr>
        <w:pStyle w:val="Betarp"/>
        <w:ind w:firstLine="1296"/>
        <w:jc w:val="both"/>
        <w:rPr>
          <w:rFonts w:ascii="Times New Roman" w:hAnsi="Times New Roman" w:cs="Times New Roman"/>
          <w:sz w:val="24"/>
          <w:szCs w:val="24"/>
          <w:lang w:eastAsia="lt-LT"/>
        </w:rPr>
      </w:pPr>
      <w:r w:rsidRPr="003823DE">
        <w:rPr>
          <w:rFonts w:ascii="Times New Roman" w:hAnsi="Times New Roman" w:cs="Times New Roman"/>
          <w:color w:val="000000"/>
          <w:sz w:val="24"/>
          <w:szCs w:val="24"/>
          <w:lang w:eastAsia="lt-LT"/>
        </w:rPr>
        <w:t>6.2. Mokyklos ugdymo turinio formavimo veiklos – dalykų programų rengimas:</w:t>
      </w:r>
    </w:p>
    <w:p w14:paraId="73A283A7" w14:textId="77777777" w:rsidR="00F806FE" w:rsidRPr="003823DE" w:rsidRDefault="00F806FE" w:rsidP="003823DE">
      <w:pPr>
        <w:pStyle w:val="Betarp"/>
        <w:ind w:firstLine="1296"/>
        <w:jc w:val="both"/>
        <w:rPr>
          <w:rFonts w:ascii="Times New Roman" w:hAnsi="Times New Roman" w:cs="Times New Roman"/>
          <w:sz w:val="24"/>
          <w:szCs w:val="24"/>
          <w:lang w:eastAsia="lt-LT"/>
        </w:rPr>
      </w:pPr>
      <w:r w:rsidRPr="003823DE">
        <w:rPr>
          <w:rFonts w:ascii="Times New Roman" w:hAnsi="Times New Roman" w:cs="Times New Roman"/>
          <w:color w:val="000000"/>
          <w:sz w:val="24"/>
          <w:szCs w:val="24"/>
          <w:lang w:eastAsia="lt-LT"/>
        </w:rPr>
        <w:t>6.2.1. bendrų dalyko ar ugdymo srities veiklų koordinavimas: vadovavimas metodiniams būreliams;</w:t>
      </w:r>
    </w:p>
    <w:p w14:paraId="3CA18A51" w14:textId="77777777" w:rsidR="00F806FE" w:rsidRPr="003823DE" w:rsidRDefault="00F806FE" w:rsidP="003823DE">
      <w:pPr>
        <w:pStyle w:val="Betarp"/>
        <w:ind w:firstLine="1296"/>
        <w:jc w:val="both"/>
        <w:rPr>
          <w:rFonts w:ascii="Times New Roman" w:hAnsi="Times New Roman" w:cs="Times New Roman"/>
          <w:sz w:val="24"/>
          <w:szCs w:val="24"/>
          <w:lang w:eastAsia="lt-LT"/>
        </w:rPr>
      </w:pPr>
      <w:r w:rsidRPr="003823DE">
        <w:rPr>
          <w:rFonts w:ascii="Times New Roman" w:hAnsi="Times New Roman" w:cs="Times New Roman"/>
          <w:color w:val="000000"/>
          <w:sz w:val="24"/>
          <w:szCs w:val="24"/>
          <w:lang w:eastAsia="lt-LT"/>
        </w:rPr>
        <w:t>6.2.2. mokyklos ugdymo turiniui įgyvendinti skirtų programų, dalyko kurso ar dalyko modulio programų rengimas;</w:t>
      </w:r>
    </w:p>
    <w:p w14:paraId="1C440797" w14:textId="77777777" w:rsidR="00F806FE" w:rsidRPr="003823DE" w:rsidRDefault="00F806FE" w:rsidP="003823DE">
      <w:pPr>
        <w:pStyle w:val="Betarp"/>
        <w:ind w:firstLine="1296"/>
        <w:jc w:val="both"/>
        <w:rPr>
          <w:rFonts w:ascii="Times New Roman" w:hAnsi="Times New Roman" w:cs="Times New Roman"/>
          <w:sz w:val="24"/>
          <w:szCs w:val="24"/>
          <w:lang w:eastAsia="lt-LT"/>
        </w:rPr>
      </w:pPr>
      <w:r w:rsidRPr="003823DE">
        <w:rPr>
          <w:rFonts w:ascii="Times New Roman" w:hAnsi="Times New Roman" w:cs="Times New Roman"/>
          <w:color w:val="000000"/>
          <w:sz w:val="24"/>
          <w:szCs w:val="24"/>
          <w:lang w:eastAsia="lt-LT"/>
        </w:rPr>
        <w:t xml:space="preserve">6.2.3. mokyklos projektų, skirtų mokyklos ugdymo turiniui kurti ir įgyvendinti, rengimas ir jų įgyvendinimas, kokybės krepšelio plano rengimas ir jo įgyvendinimas 2020-2022 </w:t>
      </w:r>
      <w:proofErr w:type="spellStart"/>
      <w:r w:rsidRPr="003823DE">
        <w:rPr>
          <w:rFonts w:ascii="Times New Roman" w:hAnsi="Times New Roman" w:cs="Times New Roman"/>
          <w:color w:val="000000"/>
          <w:sz w:val="24"/>
          <w:szCs w:val="24"/>
          <w:lang w:eastAsia="lt-LT"/>
        </w:rPr>
        <w:t>m.m</w:t>
      </w:r>
      <w:proofErr w:type="spellEnd"/>
      <w:r w:rsidRPr="003823DE">
        <w:rPr>
          <w:rFonts w:ascii="Times New Roman" w:hAnsi="Times New Roman" w:cs="Times New Roman"/>
          <w:color w:val="000000"/>
          <w:sz w:val="24"/>
          <w:szCs w:val="24"/>
          <w:lang w:eastAsia="lt-LT"/>
        </w:rPr>
        <w:t>.;</w:t>
      </w:r>
    </w:p>
    <w:p w14:paraId="78E3EE3D" w14:textId="77777777" w:rsidR="00F806FE" w:rsidRPr="003823DE" w:rsidRDefault="00F806FE" w:rsidP="003823DE">
      <w:pPr>
        <w:pStyle w:val="Betarp"/>
        <w:ind w:firstLine="1296"/>
        <w:jc w:val="both"/>
        <w:rPr>
          <w:rFonts w:ascii="Times New Roman" w:hAnsi="Times New Roman" w:cs="Times New Roman"/>
          <w:sz w:val="24"/>
          <w:szCs w:val="24"/>
          <w:lang w:eastAsia="lt-LT"/>
        </w:rPr>
      </w:pPr>
      <w:r w:rsidRPr="003823DE">
        <w:rPr>
          <w:rFonts w:ascii="Times New Roman" w:hAnsi="Times New Roman" w:cs="Times New Roman"/>
          <w:color w:val="000000"/>
          <w:sz w:val="24"/>
          <w:szCs w:val="24"/>
          <w:lang w:eastAsia="lt-LT"/>
        </w:rPr>
        <w:t>6.2.4. dalyvavimas tarptautiniuose, nacionaliniuose ir / ar regioniniuose projektuose ir (ar) jų įgyvendinimas;</w:t>
      </w:r>
    </w:p>
    <w:p w14:paraId="5B3797D0" w14:textId="77777777" w:rsidR="00F806FE" w:rsidRPr="003823DE" w:rsidRDefault="00F806FE" w:rsidP="003823DE">
      <w:pPr>
        <w:pStyle w:val="Betarp"/>
        <w:ind w:firstLine="1296"/>
        <w:jc w:val="both"/>
        <w:rPr>
          <w:rFonts w:ascii="Times New Roman" w:hAnsi="Times New Roman" w:cs="Times New Roman"/>
          <w:sz w:val="24"/>
          <w:szCs w:val="24"/>
          <w:lang w:eastAsia="lt-LT"/>
        </w:rPr>
      </w:pPr>
      <w:r w:rsidRPr="003823DE">
        <w:rPr>
          <w:rFonts w:ascii="Times New Roman" w:hAnsi="Times New Roman" w:cs="Times New Roman"/>
          <w:color w:val="000000"/>
          <w:sz w:val="24"/>
          <w:szCs w:val="24"/>
          <w:lang w:eastAsia="lt-LT"/>
        </w:rPr>
        <w:t>6.2.5. informacinių komunikacijos technologijų taikymo ugdymo turinyje: skaitmeninio ugdymo turininio kūrimo veiklų koordinavimas, pagalbos mokytojams ir mokiniams teikimas skaitmeninio ugdymo srityje;</w:t>
      </w:r>
    </w:p>
    <w:p w14:paraId="7EC7F7ED" w14:textId="1F63D423" w:rsidR="00F806FE" w:rsidRPr="003823DE" w:rsidRDefault="00F806FE" w:rsidP="003823DE">
      <w:pPr>
        <w:pStyle w:val="Betarp"/>
        <w:ind w:firstLine="1296"/>
        <w:jc w:val="both"/>
        <w:rPr>
          <w:rFonts w:ascii="Times New Roman" w:hAnsi="Times New Roman" w:cs="Times New Roman"/>
          <w:sz w:val="24"/>
          <w:szCs w:val="24"/>
          <w:lang w:eastAsia="lt-LT"/>
        </w:rPr>
      </w:pPr>
      <w:r w:rsidRPr="003823DE">
        <w:rPr>
          <w:rFonts w:ascii="Times New Roman" w:hAnsi="Times New Roman" w:cs="Times New Roman"/>
          <w:color w:val="000000"/>
          <w:sz w:val="24"/>
          <w:szCs w:val="24"/>
          <w:lang w:eastAsia="lt-LT"/>
        </w:rPr>
        <w:t xml:space="preserve">6.2.6. edukacinių erdvių, mokymosi aplinkų, ugdymo priemonių kūrimas ir priežiūra: vaikų poilsio </w:t>
      </w:r>
      <w:r w:rsidR="00792BB7" w:rsidRPr="003823DE">
        <w:rPr>
          <w:rFonts w:ascii="Times New Roman" w:hAnsi="Times New Roman" w:cs="Times New Roman"/>
          <w:color w:val="000000"/>
          <w:sz w:val="24"/>
          <w:szCs w:val="24"/>
          <w:lang w:eastAsia="lt-LT"/>
        </w:rPr>
        <w:t xml:space="preserve">erdvės </w:t>
      </w:r>
      <w:r w:rsidRPr="003823DE">
        <w:rPr>
          <w:rFonts w:ascii="Times New Roman" w:hAnsi="Times New Roman" w:cs="Times New Roman"/>
          <w:color w:val="000000"/>
          <w:sz w:val="24"/>
          <w:szCs w:val="24"/>
          <w:lang w:eastAsia="lt-LT"/>
        </w:rPr>
        <w:t xml:space="preserve"> priežiūra, darbo su mokiniais organizavimas;</w:t>
      </w:r>
    </w:p>
    <w:p w14:paraId="587F387B" w14:textId="02500567" w:rsidR="00F806FE" w:rsidRPr="003823DE" w:rsidRDefault="00F806FE" w:rsidP="003823DE">
      <w:pPr>
        <w:pStyle w:val="Betarp"/>
        <w:ind w:firstLine="1296"/>
        <w:jc w:val="both"/>
        <w:rPr>
          <w:rFonts w:ascii="Times New Roman" w:hAnsi="Times New Roman" w:cs="Times New Roman"/>
          <w:sz w:val="24"/>
          <w:szCs w:val="24"/>
          <w:lang w:eastAsia="lt-LT"/>
        </w:rPr>
      </w:pPr>
      <w:r w:rsidRPr="003823DE">
        <w:rPr>
          <w:rFonts w:ascii="Times New Roman" w:hAnsi="Times New Roman" w:cs="Times New Roman"/>
          <w:color w:val="000000"/>
          <w:sz w:val="24"/>
          <w:szCs w:val="24"/>
          <w:lang w:eastAsia="lt-LT"/>
        </w:rPr>
        <w:t>6.2.7. mokymasis dirbti mokymosi platformoje „</w:t>
      </w:r>
      <w:r w:rsidR="00792BB7" w:rsidRPr="003823DE">
        <w:rPr>
          <w:rFonts w:ascii="Times New Roman" w:hAnsi="Times New Roman" w:cs="Times New Roman"/>
          <w:color w:val="000000"/>
          <w:sz w:val="24"/>
          <w:szCs w:val="24"/>
          <w:lang w:eastAsia="lt-LT"/>
        </w:rPr>
        <w:t xml:space="preserve">Google </w:t>
      </w:r>
      <w:proofErr w:type="spellStart"/>
      <w:r w:rsidR="00792BB7" w:rsidRPr="003823DE">
        <w:rPr>
          <w:rFonts w:ascii="Times New Roman" w:hAnsi="Times New Roman" w:cs="Times New Roman"/>
          <w:color w:val="000000"/>
          <w:sz w:val="24"/>
          <w:szCs w:val="24"/>
          <w:lang w:eastAsia="lt-LT"/>
        </w:rPr>
        <w:t>classroom</w:t>
      </w:r>
      <w:proofErr w:type="spellEnd"/>
      <w:r w:rsidRPr="003823DE">
        <w:rPr>
          <w:rFonts w:ascii="Times New Roman" w:hAnsi="Times New Roman" w:cs="Times New Roman"/>
          <w:color w:val="000000"/>
          <w:sz w:val="24"/>
          <w:szCs w:val="24"/>
          <w:lang w:eastAsia="lt-LT"/>
        </w:rPr>
        <w:t>“;</w:t>
      </w:r>
    </w:p>
    <w:p w14:paraId="23A6AA6A" w14:textId="77777777" w:rsidR="00F806FE" w:rsidRPr="003823DE" w:rsidRDefault="00F806FE" w:rsidP="003823DE">
      <w:pPr>
        <w:pStyle w:val="Betarp"/>
        <w:ind w:firstLine="1296"/>
        <w:jc w:val="both"/>
        <w:rPr>
          <w:rFonts w:ascii="Times New Roman" w:hAnsi="Times New Roman" w:cs="Times New Roman"/>
          <w:sz w:val="24"/>
          <w:szCs w:val="24"/>
          <w:lang w:eastAsia="lt-LT"/>
        </w:rPr>
      </w:pPr>
      <w:r w:rsidRPr="003823DE">
        <w:rPr>
          <w:rFonts w:ascii="Times New Roman" w:hAnsi="Times New Roman" w:cs="Times New Roman"/>
          <w:color w:val="000000"/>
          <w:sz w:val="24"/>
          <w:szCs w:val="24"/>
          <w:lang w:eastAsia="lt-LT"/>
        </w:rPr>
        <w:t>6.2.8. dokumentų, susijusių su ugdymu, skaitymas ir analizavimas;</w:t>
      </w:r>
    </w:p>
    <w:p w14:paraId="4BE47548" w14:textId="77777777" w:rsidR="00F806FE" w:rsidRPr="003823DE" w:rsidRDefault="00F806FE" w:rsidP="003823DE">
      <w:pPr>
        <w:pStyle w:val="Betarp"/>
        <w:ind w:firstLine="1296"/>
        <w:jc w:val="both"/>
        <w:rPr>
          <w:rFonts w:ascii="Times New Roman" w:hAnsi="Times New Roman" w:cs="Times New Roman"/>
          <w:sz w:val="24"/>
          <w:szCs w:val="24"/>
          <w:lang w:eastAsia="lt-LT"/>
        </w:rPr>
      </w:pPr>
      <w:r w:rsidRPr="003823DE">
        <w:rPr>
          <w:rFonts w:ascii="Times New Roman" w:hAnsi="Times New Roman" w:cs="Times New Roman"/>
          <w:color w:val="000000"/>
          <w:sz w:val="24"/>
          <w:szCs w:val="24"/>
          <w:lang w:eastAsia="lt-LT"/>
        </w:rPr>
        <w:t>6.2.9. mokinių ir tėvų informavimas per elektroninį dienyną;</w:t>
      </w:r>
    </w:p>
    <w:p w14:paraId="16741DA8" w14:textId="77777777" w:rsidR="00F806FE" w:rsidRPr="003823DE" w:rsidRDefault="00F806FE" w:rsidP="003823DE">
      <w:pPr>
        <w:pStyle w:val="Betarp"/>
        <w:ind w:firstLine="1296"/>
        <w:jc w:val="both"/>
        <w:rPr>
          <w:rFonts w:ascii="Times New Roman" w:hAnsi="Times New Roman" w:cs="Times New Roman"/>
          <w:sz w:val="24"/>
          <w:szCs w:val="24"/>
          <w:lang w:eastAsia="lt-LT"/>
        </w:rPr>
      </w:pPr>
      <w:r w:rsidRPr="003823DE">
        <w:rPr>
          <w:rFonts w:ascii="Times New Roman" w:hAnsi="Times New Roman" w:cs="Times New Roman"/>
          <w:color w:val="000000"/>
          <w:sz w:val="24"/>
          <w:szCs w:val="24"/>
          <w:lang w:eastAsia="lt-LT"/>
        </w:rPr>
        <w:t>6.2.10. pranešimų ruošimas;</w:t>
      </w:r>
    </w:p>
    <w:p w14:paraId="7FA268FB" w14:textId="77777777" w:rsidR="00F806FE" w:rsidRPr="003823DE" w:rsidRDefault="00F806FE" w:rsidP="003823DE">
      <w:pPr>
        <w:pStyle w:val="Betarp"/>
        <w:ind w:firstLine="1296"/>
        <w:jc w:val="both"/>
        <w:rPr>
          <w:rFonts w:ascii="Times New Roman" w:hAnsi="Times New Roman" w:cs="Times New Roman"/>
          <w:sz w:val="24"/>
          <w:szCs w:val="24"/>
          <w:lang w:eastAsia="lt-LT"/>
        </w:rPr>
      </w:pPr>
      <w:r w:rsidRPr="003823DE">
        <w:rPr>
          <w:rFonts w:ascii="Times New Roman" w:hAnsi="Times New Roman" w:cs="Times New Roman"/>
          <w:color w:val="000000"/>
          <w:sz w:val="24"/>
          <w:szCs w:val="24"/>
          <w:lang w:eastAsia="lt-LT"/>
        </w:rPr>
        <w:t>6.2.11. renginių organizavimas;</w:t>
      </w:r>
    </w:p>
    <w:p w14:paraId="14A252CF" w14:textId="77777777" w:rsidR="00F806FE" w:rsidRPr="003823DE" w:rsidRDefault="00F806FE" w:rsidP="003823DE">
      <w:pPr>
        <w:pStyle w:val="Betarp"/>
        <w:ind w:firstLine="1296"/>
        <w:jc w:val="both"/>
        <w:rPr>
          <w:rFonts w:ascii="Times New Roman" w:hAnsi="Times New Roman" w:cs="Times New Roman"/>
          <w:sz w:val="24"/>
          <w:szCs w:val="24"/>
          <w:lang w:eastAsia="lt-LT"/>
        </w:rPr>
      </w:pPr>
      <w:r w:rsidRPr="003823DE">
        <w:rPr>
          <w:rFonts w:ascii="Times New Roman" w:hAnsi="Times New Roman" w:cs="Times New Roman"/>
          <w:color w:val="000000"/>
          <w:sz w:val="24"/>
          <w:szCs w:val="24"/>
          <w:lang w:eastAsia="lt-LT"/>
        </w:rPr>
        <w:t>6.2.12. užduočių rengimas ir tikrinimas;</w:t>
      </w:r>
    </w:p>
    <w:p w14:paraId="324F78C9" w14:textId="77777777" w:rsidR="00F806FE" w:rsidRPr="003823DE" w:rsidRDefault="00F806FE" w:rsidP="003823DE">
      <w:pPr>
        <w:pStyle w:val="Betarp"/>
        <w:ind w:firstLine="1296"/>
        <w:jc w:val="both"/>
        <w:rPr>
          <w:rFonts w:ascii="Times New Roman" w:hAnsi="Times New Roman" w:cs="Times New Roman"/>
          <w:sz w:val="24"/>
          <w:szCs w:val="24"/>
          <w:lang w:eastAsia="lt-LT"/>
        </w:rPr>
      </w:pPr>
      <w:r w:rsidRPr="003823DE">
        <w:rPr>
          <w:rFonts w:ascii="Times New Roman" w:hAnsi="Times New Roman" w:cs="Times New Roman"/>
          <w:color w:val="000000"/>
          <w:sz w:val="24"/>
          <w:szCs w:val="24"/>
          <w:lang w:eastAsia="lt-LT"/>
        </w:rPr>
        <w:t>6.2.13. edukacinių išvykų organizavimas.</w:t>
      </w:r>
    </w:p>
    <w:p w14:paraId="2DD98998" w14:textId="77777777" w:rsidR="00F806FE" w:rsidRPr="003823DE" w:rsidRDefault="00F806FE" w:rsidP="003823DE">
      <w:pPr>
        <w:pStyle w:val="Betarp"/>
        <w:ind w:firstLine="1296"/>
        <w:jc w:val="both"/>
        <w:rPr>
          <w:rFonts w:ascii="Times New Roman" w:hAnsi="Times New Roman" w:cs="Times New Roman"/>
          <w:sz w:val="24"/>
          <w:szCs w:val="24"/>
          <w:lang w:eastAsia="lt-LT"/>
        </w:rPr>
      </w:pPr>
      <w:r w:rsidRPr="003823DE">
        <w:rPr>
          <w:rFonts w:ascii="Times New Roman" w:hAnsi="Times New Roman" w:cs="Times New Roman"/>
          <w:color w:val="000000"/>
          <w:sz w:val="24"/>
          <w:szCs w:val="24"/>
          <w:lang w:eastAsia="lt-LT"/>
        </w:rPr>
        <w:t>6.3. Konsultavimo ir patirties sklaidos veiklos:</w:t>
      </w:r>
    </w:p>
    <w:p w14:paraId="0D804624" w14:textId="77777777" w:rsidR="00F806FE" w:rsidRPr="003823DE" w:rsidRDefault="00F806FE" w:rsidP="003823DE">
      <w:pPr>
        <w:pStyle w:val="Betarp"/>
        <w:ind w:firstLine="1296"/>
        <w:jc w:val="both"/>
        <w:rPr>
          <w:rFonts w:ascii="Times New Roman" w:hAnsi="Times New Roman" w:cs="Times New Roman"/>
          <w:sz w:val="24"/>
          <w:szCs w:val="24"/>
          <w:lang w:eastAsia="lt-LT"/>
        </w:rPr>
      </w:pPr>
      <w:r w:rsidRPr="003823DE">
        <w:rPr>
          <w:rFonts w:ascii="Times New Roman" w:hAnsi="Times New Roman" w:cs="Times New Roman"/>
          <w:color w:val="000000"/>
          <w:sz w:val="24"/>
          <w:szCs w:val="24"/>
          <w:lang w:eastAsia="lt-LT"/>
        </w:rPr>
        <w:t>6.3.1. pedagoginių darbuotojų didaktinis, dalykinis konsultavimas;</w:t>
      </w:r>
    </w:p>
    <w:p w14:paraId="0D0F9638" w14:textId="77777777" w:rsidR="00F806FE" w:rsidRPr="003823DE" w:rsidRDefault="00F806FE" w:rsidP="003823DE">
      <w:pPr>
        <w:pStyle w:val="Betarp"/>
        <w:ind w:firstLine="1296"/>
        <w:jc w:val="both"/>
        <w:rPr>
          <w:rFonts w:ascii="Times New Roman" w:hAnsi="Times New Roman" w:cs="Times New Roman"/>
          <w:sz w:val="24"/>
          <w:szCs w:val="24"/>
          <w:lang w:eastAsia="lt-LT"/>
        </w:rPr>
      </w:pPr>
      <w:r w:rsidRPr="003823DE">
        <w:rPr>
          <w:rFonts w:ascii="Times New Roman" w:hAnsi="Times New Roman" w:cs="Times New Roman"/>
          <w:color w:val="000000"/>
          <w:sz w:val="24"/>
          <w:szCs w:val="24"/>
          <w:lang w:eastAsia="lt-LT"/>
        </w:rPr>
        <w:t>6.3.2. kvalifikacijos tobulinimo programų rengimas ir įgyvendinimas mokykloje.</w:t>
      </w:r>
    </w:p>
    <w:p w14:paraId="2A028C3B" w14:textId="77777777" w:rsidR="00F806FE" w:rsidRPr="003823DE" w:rsidRDefault="00F806FE" w:rsidP="003823DE">
      <w:pPr>
        <w:pStyle w:val="Betarp"/>
        <w:ind w:firstLine="1296"/>
        <w:jc w:val="both"/>
        <w:rPr>
          <w:rFonts w:ascii="Times New Roman" w:hAnsi="Times New Roman" w:cs="Times New Roman"/>
          <w:sz w:val="24"/>
          <w:szCs w:val="24"/>
          <w:lang w:eastAsia="lt-LT"/>
        </w:rPr>
      </w:pPr>
      <w:r w:rsidRPr="003823DE">
        <w:rPr>
          <w:rFonts w:ascii="Times New Roman" w:hAnsi="Times New Roman" w:cs="Times New Roman"/>
          <w:color w:val="000000"/>
          <w:sz w:val="24"/>
          <w:szCs w:val="24"/>
          <w:lang w:eastAsia="lt-LT"/>
        </w:rPr>
        <w:t>6.4. Vertinimo veiklos:</w:t>
      </w:r>
    </w:p>
    <w:p w14:paraId="3ECA7B84" w14:textId="77777777" w:rsidR="00F806FE" w:rsidRPr="003823DE" w:rsidRDefault="00F806FE" w:rsidP="003823DE">
      <w:pPr>
        <w:pStyle w:val="Betarp"/>
        <w:ind w:firstLine="1296"/>
        <w:jc w:val="both"/>
        <w:rPr>
          <w:rFonts w:ascii="Times New Roman" w:hAnsi="Times New Roman" w:cs="Times New Roman"/>
          <w:sz w:val="24"/>
          <w:szCs w:val="24"/>
          <w:lang w:eastAsia="lt-LT"/>
        </w:rPr>
      </w:pPr>
      <w:r w:rsidRPr="003823DE">
        <w:rPr>
          <w:rFonts w:ascii="Times New Roman" w:hAnsi="Times New Roman" w:cs="Times New Roman"/>
          <w:color w:val="000000"/>
          <w:sz w:val="24"/>
          <w:szCs w:val="24"/>
          <w:lang w:eastAsia="lt-LT"/>
        </w:rPr>
        <w:t>6.4.1. dalyvavimas pagrindinio ugdymo pasiekimų patikrinimų, nacionalinių mokinių mokymosi 4, 6, 8, 10 kl. pasiekimų patikrinimų ir kitų mokymosi pasiekimų patikrinimų vykdymas ir mokinių rezultatų vertinimas:</w:t>
      </w:r>
    </w:p>
    <w:p w14:paraId="78F146C0" w14:textId="77777777" w:rsidR="00F806FE" w:rsidRPr="003823DE" w:rsidRDefault="00F806FE" w:rsidP="003823DE">
      <w:pPr>
        <w:pStyle w:val="Betarp"/>
        <w:ind w:firstLine="1296"/>
        <w:jc w:val="both"/>
        <w:rPr>
          <w:rFonts w:ascii="Times New Roman" w:hAnsi="Times New Roman" w:cs="Times New Roman"/>
          <w:sz w:val="24"/>
          <w:szCs w:val="24"/>
          <w:lang w:eastAsia="lt-LT"/>
        </w:rPr>
      </w:pPr>
      <w:r w:rsidRPr="003823DE">
        <w:rPr>
          <w:rFonts w:ascii="Times New Roman" w:hAnsi="Times New Roman" w:cs="Times New Roman"/>
          <w:color w:val="000000"/>
          <w:sz w:val="24"/>
          <w:szCs w:val="24"/>
          <w:lang w:eastAsia="lt-LT"/>
        </w:rPr>
        <w:t>6.4.2. mokyklos inicijuotų mokinių mokymosi pasiekimų patikrinimų užduočių rengimas;</w:t>
      </w:r>
    </w:p>
    <w:p w14:paraId="5B341EBF" w14:textId="77777777" w:rsidR="00F806FE" w:rsidRPr="003823DE" w:rsidRDefault="00F806FE" w:rsidP="003823DE">
      <w:pPr>
        <w:pStyle w:val="Betarp"/>
        <w:ind w:firstLine="1296"/>
        <w:jc w:val="both"/>
        <w:rPr>
          <w:rFonts w:ascii="Times New Roman" w:hAnsi="Times New Roman" w:cs="Times New Roman"/>
          <w:sz w:val="24"/>
          <w:szCs w:val="24"/>
          <w:lang w:eastAsia="lt-LT"/>
        </w:rPr>
      </w:pPr>
      <w:r w:rsidRPr="003823DE">
        <w:rPr>
          <w:rFonts w:ascii="Times New Roman" w:hAnsi="Times New Roman" w:cs="Times New Roman"/>
          <w:color w:val="000000"/>
          <w:sz w:val="24"/>
          <w:szCs w:val="24"/>
          <w:lang w:eastAsia="lt-LT"/>
        </w:rPr>
        <w:t>6.4.3. mokytojų praktinės veiklos ir / ar ugdymo proceso vertinimas.</w:t>
      </w:r>
    </w:p>
    <w:p w14:paraId="798C6DE9" w14:textId="77777777" w:rsidR="00F806FE" w:rsidRPr="003823DE" w:rsidRDefault="00F806FE" w:rsidP="003823DE">
      <w:pPr>
        <w:pStyle w:val="Betarp"/>
        <w:ind w:firstLine="1296"/>
        <w:jc w:val="both"/>
        <w:rPr>
          <w:rFonts w:ascii="Times New Roman" w:hAnsi="Times New Roman" w:cs="Times New Roman"/>
          <w:sz w:val="24"/>
          <w:szCs w:val="24"/>
          <w:lang w:eastAsia="lt-LT"/>
        </w:rPr>
      </w:pPr>
      <w:r w:rsidRPr="003823DE">
        <w:rPr>
          <w:rFonts w:ascii="Times New Roman" w:hAnsi="Times New Roman" w:cs="Times New Roman"/>
          <w:color w:val="000000"/>
          <w:sz w:val="24"/>
          <w:szCs w:val="24"/>
          <w:lang w:eastAsia="lt-LT"/>
        </w:rPr>
        <w:t>6.5. Mokinių ugdymosi poreikiams tenkinti skirtos edukacinės, ugdomosios veiklos:</w:t>
      </w:r>
    </w:p>
    <w:p w14:paraId="1B616C66" w14:textId="77777777" w:rsidR="00F806FE" w:rsidRPr="003823DE" w:rsidRDefault="00F806FE" w:rsidP="003823DE">
      <w:pPr>
        <w:pStyle w:val="Betarp"/>
        <w:ind w:firstLine="1296"/>
        <w:jc w:val="both"/>
        <w:rPr>
          <w:rFonts w:ascii="Times New Roman" w:hAnsi="Times New Roman" w:cs="Times New Roman"/>
          <w:sz w:val="24"/>
          <w:szCs w:val="24"/>
          <w:lang w:eastAsia="lt-LT"/>
        </w:rPr>
      </w:pPr>
      <w:r w:rsidRPr="003823DE">
        <w:rPr>
          <w:rFonts w:ascii="Times New Roman" w:hAnsi="Times New Roman" w:cs="Times New Roman"/>
          <w:color w:val="000000"/>
          <w:sz w:val="24"/>
          <w:szCs w:val="24"/>
          <w:lang w:eastAsia="lt-LT"/>
        </w:rPr>
        <w:t>6.5.1. edukacinių renginių, konkursų, olimpiadų, išvykų organizavimas ir dalyvavimas juose;</w:t>
      </w:r>
    </w:p>
    <w:p w14:paraId="03883623" w14:textId="77777777" w:rsidR="00F806FE" w:rsidRPr="003823DE" w:rsidRDefault="00F806FE" w:rsidP="003823DE">
      <w:pPr>
        <w:pStyle w:val="Betarp"/>
        <w:ind w:firstLine="1296"/>
        <w:jc w:val="both"/>
        <w:rPr>
          <w:rFonts w:ascii="Times New Roman" w:hAnsi="Times New Roman" w:cs="Times New Roman"/>
          <w:sz w:val="24"/>
          <w:szCs w:val="24"/>
          <w:lang w:eastAsia="lt-LT"/>
        </w:rPr>
      </w:pPr>
      <w:r w:rsidRPr="003823DE">
        <w:rPr>
          <w:rFonts w:ascii="Times New Roman" w:hAnsi="Times New Roman" w:cs="Times New Roman"/>
          <w:color w:val="000000"/>
          <w:sz w:val="24"/>
          <w:szCs w:val="24"/>
          <w:lang w:eastAsia="lt-LT"/>
        </w:rPr>
        <w:t>6.5.2. olimpiadų, konkursinių užduočių rengimas ir mokinių darbų vertinimas;</w:t>
      </w:r>
    </w:p>
    <w:p w14:paraId="1B918F38" w14:textId="77777777" w:rsidR="00F806FE" w:rsidRPr="003823DE" w:rsidRDefault="00F806FE" w:rsidP="003823DE">
      <w:pPr>
        <w:pStyle w:val="Betarp"/>
        <w:ind w:firstLine="1296"/>
        <w:jc w:val="both"/>
        <w:rPr>
          <w:rFonts w:ascii="Times New Roman" w:hAnsi="Times New Roman" w:cs="Times New Roman"/>
          <w:sz w:val="24"/>
          <w:szCs w:val="24"/>
          <w:lang w:eastAsia="lt-LT"/>
        </w:rPr>
      </w:pPr>
      <w:r w:rsidRPr="003823DE">
        <w:rPr>
          <w:rFonts w:ascii="Times New Roman" w:hAnsi="Times New Roman" w:cs="Times New Roman"/>
          <w:color w:val="000000"/>
          <w:sz w:val="24"/>
          <w:szCs w:val="24"/>
          <w:lang w:eastAsia="lt-LT"/>
        </w:rPr>
        <w:t>6.5.3. mokinių konsultavimas jiems rengiantis olimpiadoms, konkursams, varžyboms ir pan.;</w:t>
      </w:r>
    </w:p>
    <w:p w14:paraId="3A301B28" w14:textId="77777777" w:rsidR="00F806FE" w:rsidRPr="003823DE" w:rsidRDefault="00F806FE" w:rsidP="003823DE">
      <w:pPr>
        <w:pStyle w:val="Betarp"/>
        <w:ind w:firstLine="1296"/>
        <w:jc w:val="both"/>
        <w:rPr>
          <w:rFonts w:ascii="Times New Roman" w:hAnsi="Times New Roman" w:cs="Times New Roman"/>
          <w:sz w:val="24"/>
          <w:szCs w:val="24"/>
          <w:lang w:eastAsia="lt-LT"/>
        </w:rPr>
      </w:pPr>
      <w:r w:rsidRPr="003823DE">
        <w:rPr>
          <w:rFonts w:ascii="Times New Roman" w:hAnsi="Times New Roman" w:cs="Times New Roman"/>
          <w:color w:val="000000"/>
          <w:sz w:val="24"/>
          <w:szCs w:val="24"/>
          <w:lang w:eastAsia="lt-LT"/>
        </w:rPr>
        <w:t>6.5.4. mokinių ugdymo karjerai veiklų vykdymas.</w:t>
      </w:r>
    </w:p>
    <w:p w14:paraId="628E8FC4" w14:textId="77777777" w:rsidR="00F806FE" w:rsidRPr="003823DE" w:rsidRDefault="00F806FE" w:rsidP="003823DE">
      <w:pPr>
        <w:pStyle w:val="Betarp"/>
        <w:ind w:firstLine="1296"/>
        <w:jc w:val="both"/>
        <w:rPr>
          <w:rFonts w:ascii="Times New Roman" w:hAnsi="Times New Roman" w:cs="Times New Roman"/>
          <w:sz w:val="24"/>
          <w:szCs w:val="24"/>
          <w:lang w:eastAsia="lt-LT"/>
        </w:rPr>
      </w:pPr>
      <w:r w:rsidRPr="003823DE">
        <w:rPr>
          <w:rFonts w:ascii="Times New Roman" w:hAnsi="Times New Roman" w:cs="Times New Roman"/>
          <w:color w:val="000000"/>
          <w:sz w:val="24"/>
          <w:szCs w:val="24"/>
          <w:lang w:eastAsia="lt-LT"/>
        </w:rPr>
        <w:t>6.6. Bendradarbiavimo su mokyklos partneriais veiklos, apimančios bendrų projektų, renginių organizavimą ir jų įgyvendinimą mokykloje ar už jos ribų.</w:t>
      </w:r>
    </w:p>
    <w:p w14:paraId="122E41ED" w14:textId="50354647" w:rsidR="00F806FE" w:rsidRDefault="00F806FE" w:rsidP="003823DE">
      <w:pPr>
        <w:pStyle w:val="Betarp"/>
        <w:rPr>
          <w:rFonts w:ascii="Times New Roman" w:hAnsi="Times New Roman" w:cs="Times New Roman"/>
          <w:b/>
          <w:bCs/>
          <w:color w:val="000000"/>
          <w:sz w:val="24"/>
          <w:szCs w:val="24"/>
          <w:lang w:eastAsia="lt-LT"/>
        </w:rPr>
      </w:pPr>
      <w:r w:rsidRPr="003823DE">
        <w:rPr>
          <w:rFonts w:ascii="Times New Roman" w:hAnsi="Times New Roman" w:cs="Times New Roman"/>
          <w:b/>
          <w:bCs/>
          <w:color w:val="000000"/>
          <w:sz w:val="24"/>
          <w:szCs w:val="24"/>
          <w:lang w:eastAsia="lt-LT"/>
        </w:rPr>
        <w:t> </w:t>
      </w:r>
    </w:p>
    <w:p w14:paraId="26D60496" w14:textId="7B7AAC74" w:rsidR="003823DE" w:rsidRDefault="003823DE" w:rsidP="003823DE">
      <w:pPr>
        <w:pStyle w:val="Betarp"/>
        <w:rPr>
          <w:rFonts w:ascii="Times New Roman" w:hAnsi="Times New Roman" w:cs="Times New Roman"/>
          <w:b/>
          <w:bCs/>
          <w:color w:val="000000"/>
          <w:sz w:val="24"/>
          <w:szCs w:val="24"/>
          <w:lang w:eastAsia="lt-LT"/>
        </w:rPr>
      </w:pPr>
    </w:p>
    <w:p w14:paraId="2C36E6A9" w14:textId="68774A52" w:rsidR="003823DE" w:rsidRDefault="003823DE" w:rsidP="003823DE">
      <w:pPr>
        <w:pStyle w:val="Betarp"/>
        <w:rPr>
          <w:rFonts w:ascii="Times New Roman" w:hAnsi="Times New Roman" w:cs="Times New Roman"/>
          <w:b/>
          <w:bCs/>
          <w:color w:val="000000"/>
          <w:sz w:val="24"/>
          <w:szCs w:val="24"/>
          <w:lang w:eastAsia="lt-LT"/>
        </w:rPr>
      </w:pPr>
    </w:p>
    <w:p w14:paraId="436B112B" w14:textId="7D7E6F3E" w:rsidR="007E0142" w:rsidRDefault="007E0142" w:rsidP="003823DE">
      <w:pPr>
        <w:pStyle w:val="Betarp"/>
        <w:rPr>
          <w:rFonts w:ascii="Times New Roman" w:hAnsi="Times New Roman" w:cs="Times New Roman"/>
          <w:b/>
          <w:bCs/>
          <w:color w:val="000000"/>
          <w:sz w:val="24"/>
          <w:szCs w:val="24"/>
          <w:lang w:eastAsia="lt-LT"/>
        </w:rPr>
      </w:pPr>
    </w:p>
    <w:p w14:paraId="767E8871" w14:textId="77777777" w:rsidR="007E0142" w:rsidRDefault="007E0142" w:rsidP="003823DE">
      <w:pPr>
        <w:pStyle w:val="Betarp"/>
        <w:rPr>
          <w:rFonts w:ascii="Times New Roman" w:hAnsi="Times New Roman" w:cs="Times New Roman"/>
          <w:b/>
          <w:bCs/>
          <w:color w:val="000000"/>
          <w:sz w:val="24"/>
          <w:szCs w:val="24"/>
          <w:lang w:eastAsia="lt-LT"/>
        </w:rPr>
      </w:pPr>
    </w:p>
    <w:p w14:paraId="7B45C192" w14:textId="3E1FED9C" w:rsidR="003823DE" w:rsidRDefault="003823DE" w:rsidP="003823DE">
      <w:pPr>
        <w:pStyle w:val="Betarp"/>
        <w:rPr>
          <w:rFonts w:ascii="Times New Roman" w:hAnsi="Times New Roman" w:cs="Times New Roman"/>
          <w:b/>
          <w:bCs/>
          <w:color w:val="000000"/>
          <w:sz w:val="24"/>
          <w:szCs w:val="24"/>
          <w:lang w:eastAsia="lt-LT"/>
        </w:rPr>
      </w:pPr>
    </w:p>
    <w:p w14:paraId="65107048" w14:textId="6E59753B" w:rsidR="003823DE" w:rsidRPr="003823DE" w:rsidRDefault="00F806FE" w:rsidP="003823DE">
      <w:pPr>
        <w:pStyle w:val="Betarp"/>
        <w:jc w:val="center"/>
        <w:rPr>
          <w:rFonts w:ascii="Times New Roman" w:hAnsi="Times New Roman" w:cs="Times New Roman"/>
          <w:b/>
          <w:bCs/>
          <w:color w:val="184495"/>
          <w:sz w:val="24"/>
          <w:szCs w:val="24"/>
          <w:lang w:eastAsia="lt-LT"/>
        </w:rPr>
      </w:pPr>
      <w:r w:rsidRPr="003823DE">
        <w:rPr>
          <w:rFonts w:ascii="Times New Roman" w:hAnsi="Times New Roman" w:cs="Times New Roman"/>
          <w:b/>
          <w:bCs/>
          <w:sz w:val="24"/>
          <w:szCs w:val="24"/>
          <w:lang w:eastAsia="lt-LT"/>
        </w:rPr>
        <w:lastRenderedPageBreak/>
        <w:t>III SKYRIUS</w:t>
      </w:r>
    </w:p>
    <w:p w14:paraId="0E1F0896" w14:textId="77777777" w:rsidR="00F806FE" w:rsidRPr="003823DE" w:rsidRDefault="00F806FE" w:rsidP="003823DE">
      <w:pPr>
        <w:pStyle w:val="Betarp"/>
        <w:jc w:val="center"/>
        <w:rPr>
          <w:rFonts w:ascii="Times New Roman" w:hAnsi="Times New Roman" w:cs="Times New Roman"/>
          <w:b/>
          <w:bCs/>
          <w:color w:val="184495"/>
          <w:sz w:val="24"/>
          <w:szCs w:val="24"/>
          <w:lang w:eastAsia="lt-LT"/>
        </w:rPr>
      </w:pPr>
      <w:r w:rsidRPr="003823DE">
        <w:rPr>
          <w:rFonts w:ascii="Times New Roman" w:hAnsi="Times New Roman" w:cs="Times New Roman"/>
          <w:b/>
          <w:bCs/>
          <w:sz w:val="24"/>
          <w:szCs w:val="24"/>
          <w:lang w:eastAsia="lt-LT"/>
        </w:rPr>
        <w:t>BAIGIAMOSIOS NUOSTATOS</w:t>
      </w:r>
    </w:p>
    <w:p w14:paraId="57992B06" w14:textId="77777777" w:rsidR="00F806FE" w:rsidRPr="003823DE" w:rsidRDefault="00F806FE" w:rsidP="003823DE">
      <w:pPr>
        <w:pStyle w:val="Betarp"/>
        <w:rPr>
          <w:rFonts w:ascii="Times New Roman" w:eastAsia="Times New Roman" w:hAnsi="Times New Roman" w:cs="Times New Roman"/>
          <w:b/>
          <w:bCs/>
          <w:color w:val="184495"/>
          <w:sz w:val="24"/>
          <w:szCs w:val="24"/>
          <w:lang w:eastAsia="lt-LT"/>
        </w:rPr>
      </w:pPr>
      <w:r w:rsidRPr="003823DE">
        <w:rPr>
          <w:rFonts w:ascii="Times New Roman" w:eastAsia="Times New Roman" w:hAnsi="Times New Roman" w:cs="Times New Roman"/>
          <w:b/>
          <w:bCs/>
          <w:color w:val="000000"/>
          <w:sz w:val="24"/>
          <w:szCs w:val="24"/>
          <w:lang w:eastAsia="lt-LT"/>
        </w:rPr>
        <w:t> </w:t>
      </w:r>
    </w:p>
    <w:p w14:paraId="2A14586D" w14:textId="067DC240" w:rsidR="00F806FE" w:rsidRPr="00F806FE" w:rsidRDefault="003823DE" w:rsidP="003823DE">
      <w:pPr>
        <w:spacing w:after="0" w:line="240" w:lineRule="auto"/>
        <w:ind w:firstLine="1296"/>
        <w:jc w:val="both"/>
        <w:rPr>
          <w:rFonts w:ascii="Times New Roman" w:eastAsia="Times New Roman" w:hAnsi="Times New Roman" w:cs="Times New Roman"/>
          <w:color w:val="5D5246"/>
          <w:sz w:val="24"/>
          <w:szCs w:val="24"/>
          <w:lang w:eastAsia="lt-LT"/>
        </w:rPr>
      </w:pPr>
      <w:r>
        <w:rPr>
          <w:rFonts w:ascii="Times New Roman" w:eastAsia="Times New Roman" w:hAnsi="Times New Roman" w:cs="Times New Roman"/>
          <w:color w:val="000000"/>
          <w:sz w:val="24"/>
          <w:szCs w:val="24"/>
          <w:lang w:eastAsia="lt-LT"/>
        </w:rPr>
        <w:t xml:space="preserve">7. </w:t>
      </w:r>
      <w:r w:rsidR="00F806FE" w:rsidRPr="00F806FE">
        <w:rPr>
          <w:rFonts w:ascii="Times New Roman" w:eastAsia="Times New Roman" w:hAnsi="Times New Roman" w:cs="Times New Roman"/>
          <w:color w:val="000000"/>
          <w:sz w:val="24"/>
          <w:szCs w:val="24"/>
          <w:lang w:eastAsia="lt-LT"/>
        </w:rPr>
        <w:t>Veiklos mokyklos bendruomenei, mokytojui, numatomos mokyklos vadovui ir mokytojui susitarus dėl konkretaus veiklų mokyklos bendruomenei sąrašo ir šioms veikloms vykdyti mokytojo darbo krūvio sandaroje skiriamų valandų, neviršijant maksimalaus valandų, susijusių su profesiniu tobulėjimu ir veikla mokyklos bendruomenei, skaičiaus, nurodyto Valstybės ir savivaldybių įstaigų darbuotojų darbo apmokėjimo įstatymo 5 priedo 7 punkte.</w:t>
      </w:r>
    </w:p>
    <w:p w14:paraId="1A407AB5" w14:textId="4E70AC4B" w:rsidR="00A17004" w:rsidRDefault="00A17004">
      <w:pPr>
        <w:rPr>
          <w:rFonts w:ascii="Times New Roman" w:hAnsi="Times New Roman" w:cs="Times New Roman"/>
          <w:sz w:val="24"/>
          <w:szCs w:val="24"/>
        </w:rPr>
      </w:pPr>
    </w:p>
    <w:p w14:paraId="538E9A47" w14:textId="252F27E4" w:rsidR="003823DE" w:rsidRPr="00F806FE" w:rsidRDefault="003823DE" w:rsidP="003823DE">
      <w:pPr>
        <w:jc w:val="center"/>
        <w:rPr>
          <w:rFonts w:ascii="Times New Roman" w:hAnsi="Times New Roman" w:cs="Times New Roman"/>
          <w:sz w:val="24"/>
          <w:szCs w:val="24"/>
        </w:rPr>
      </w:pPr>
      <w:r>
        <w:rPr>
          <w:rFonts w:ascii="Times New Roman" w:hAnsi="Times New Roman" w:cs="Times New Roman"/>
          <w:sz w:val="24"/>
          <w:szCs w:val="24"/>
        </w:rPr>
        <w:t>_______________________</w:t>
      </w:r>
    </w:p>
    <w:sectPr w:rsidR="003823DE" w:rsidRPr="00F806FE" w:rsidSect="003823DE">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4671F"/>
    <w:multiLevelType w:val="multilevel"/>
    <w:tmpl w:val="BF98CAE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A95762D"/>
    <w:multiLevelType w:val="multilevel"/>
    <w:tmpl w:val="E4FE9F0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45303CE"/>
    <w:multiLevelType w:val="multilevel"/>
    <w:tmpl w:val="5BF094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DA00CE9"/>
    <w:multiLevelType w:val="multilevel"/>
    <w:tmpl w:val="FDA2EBC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6FE"/>
    <w:rsid w:val="003823DE"/>
    <w:rsid w:val="00792BB7"/>
    <w:rsid w:val="007E0142"/>
    <w:rsid w:val="00A17004"/>
    <w:rsid w:val="00B95CDD"/>
    <w:rsid w:val="00F806F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2532E"/>
  <w15:chartTrackingRefBased/>
  <w15:docId w15:val="{C1F3F40D-FE88-4B95-8592-4141DED85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niatinklio">
    <w:name w:val="Normal (Web)"/>
    <w:basedOn w:val="prastasis"/>
    <w:uiPriority w:val="99"/>
    <w:semiHidden/>
    <w:unhideWhenUsed/>
    <w:rsid w:val="00F806FE"/>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Grietas">
    <w:name w:val="Strong"/>
    <w:basedOn w:val="Numatytasispastraiposriftas"/>
    <w:uiPriority w:val="22"/>
    <w:qFormat/>
    <w:rsid w:val="00F806FE"/>
    <w:rPr>
      <w:b/>
      <w:bCs/>
    </w:rPr>
  </w:style>
  <w:style w:type="paragraph" w:styleId="Betarp">
    <w:name w:val="No Spacing"/>
    <w:uiPriority w:val="1"/>
    <w:qFormat/>
    <w:rsid w:val="00F806FE"/>
    <w:pPr>
      <w:spacing w:after="0" w:line="240" w:lineRule="auto"/>
    </w:pPr>
  </w:style>
  <w:style w:type="paragraph" w:styleId="Sraopastraipa">
    <w:name w:val="List Paragraph"/>
    <w:basedOn w:val="prastasis"/>
    <w:uiPriority w:val="34"/>
    <w:qFormat/>
    <w:rsid w:val="00F806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1588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3704</Words>
  <Characters>2112</Characters>
  <Application>Microsoft Office Word</Application>
  <DocSecurity>0</DocSecurity>
  <Lines>17</Lines>
  <Paragraphs>11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Salomeja</dc:creator>
  <cp:keywords/>
  <dc:description/>
  <cp:lastModifiedBy>Salomeja</cp:lastModifiedBy>
  <cp:revision>5</cp:revision>
  <cp:lastPrinted>2022-09-13T12:42:00Z</cp:lastPrinted>
  <dcterms:created xsi:type="dcterms:W3CDTF">2022-09-13T08:06:00Z</dcterms:created>
  <dcterms:modified xsi:type="dcterms:W3CDTF">2022-09-13T12:43:00Z</dcterms:modified>
</cp:coreProperties>
</file>