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5421" w14:textId="51FDA932" w:rsidR="002142F7" w:rsidRDefault="00E061FC" w:rsidP="008A61B6">
      <w:pPr>
        <w:spacing w:after="0" w:line="240" w:lineRule="auto"/>
        <w:jc w:val="center"/>
        <w:rPr>
          <w:rFonts w:ascii="Times New Roman" w:hAnsi="Times New Roman" w:cs="Times New Roman"/>
          <w:sz w:val="24"/>
          <w:szCs w:val="24"/>
        </w:rPr>
      </w:pPr>
      <w:r>
        <w:rPr>
          <w:noProof/>
          <w:lang w:eastAsia="lt-LT"/>
        </w:rPr>
        <mc:AlternateContent>
          <mc:Choice Requires="wps">
            <w:drawing>
              <wp:anchor distT="0" distB="0" distL="114300" distR="114300" simplePos="0" relativeHeight="251659264" behindDoc="0" locked="0" layoutInCell="1" allowOverlap="1" wp14:anchorId="0B50C014" wp14:editId="115B2691">
                <wp:simplePos x="0" y="0"/>
                <wp:positionH relativeFrom="column">
                  <wp:posOffset>3230880</wp:posOffset>
                </wp:positionH>
                <wp:positionV relativeFrom="paragraph">
                  <wp:posOffset>-396875</wp:posOffset>
                </wp:positionV>
                <wp:extent cx="2895600" cy="1403985"/>
                <wp:effectExtent l="0" t="0" r="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noFill/>
                          <a:miter lim="800000"/>
                          <a:headEnd/>
                          <a:tailEnd/>
                        </a:ln>
                      </wps:spPr>
                      <wps:txbx>
                        <w:txbxContent>
                          <w:p w14:paraId="6850633D" w14:textId="77777777" w:rsidR="00E061FC" w:rsidRDefault="00E061FC" w:rsidP="00E061FC">
                            <w:pPr>
                              <w:pStyle w:val="Betarp"/>
                              <w:rPr>
                                <w:rFonts w:ascii="Times New Roman" w:hAnsi="Times New Roman" w:cs="Times New Roman"/>
                              </w:rPr>
                            </w:pPr>
                            <w:r>
                              <w:rPr>
                                <w:rFonts w:ascii="Times New Roman" w:hAnsi="Times New Roman" w:cs="Times New Roman"/>
                              </w:rPr>
                              <w:t>PATVIRTINTA</w:t>
                            </w:r>
                          </w:p>
                          <w:p w14:paraId="6EFBF825" w14:textId="77777777" w:rsidR="00E061FC" w:rsidRDefault="00E061FC" w:rsidP="00E061FC">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536B8D3D" w14:textId="3E21D268" w:rsidR="00E061FC" w:rsidRDefault="00E061FC" w:rsidP="00E061FC">
                            <w:pPr>
                              <w:pStyle w:val="Betarp"/>
                              <w:rPr>
                                <w:rFonts w:ascii="Times New Roman" w:hAnsi="Times New Roman" w:cs="Times New Roman"/>
                              </w:rPr>
                            </w:pPr>
                            <w:r w:rsidRPr="006D10B8">
                              <w:rPr>
                                <w:rFonts w:ascii="Times New Roman" w:hAnsi="Times New Roman" w:cs="Times New Roman"/>
                              </w:rPr>
                              <w:t>direktoriaus 20</w:t>
                            </w:r>
                            <w:r w:rsidR="0012735F">
                              <w:rPr>
                                <w:rFonts w:ascii="Times New Roman" w:hAnsi="Times New Roman" w:cs="Times New Roman"/>
                              </w:rPr>
                              <w:t>2</w:t>
                            </w:r>
                            <w:r>
                              <w:rPr>
                                <w:rFonts w:ascii="Times New Roman" w:hAnsi="Times New Roman" w:cs="Times New Roman"/>
                              </w:rPr>
                              <w:t xml:space="preserve">3 </w:t>
                            </w:r>
                            <w:r w:rsidRPr="006D10B8">
                              <w:rPr>
                                <w:rFonts w:ascii="Times New Roman" w:hAnsi="Times New Roman" w:cs="Times New Roman"/>
                              </w:rPr>
                              <w:t xml:space="preserve">m. </w:t>
                            </w:r>
                            <w:r>
                              <w:rPr>
                                <w:rFonts w:ascii="Times New Roman" w:hAnsi="Times New Roman" w:cs="Times New Roman"/>
                              </w:rPr>
                              <w:t>rugsėjo 29</w:t>
                            </w:r>
                            <w:r w:rsidRPr="006D10B8">
                              <w:rPr>
                                <w:rFonts w:ascii="Times New Roman" w:hAnsi="Times New Roman" w:cs="Times New Roman"/>
                              </w:rPr>
                              <w:t xml:space="preserve"> d.</w:t>
                            </w:r>
                          </w:p>
                          <w:p w14:paraId="60164948" w14:textId="2BF6BA65" w:rsidR="00E061FC" w:rsidRPr="006D10B8" w:rsidRDefault="00E061FC" w:rsidP="00E061FC">
                            <w:pPr>
                              <w:pStyle w:val="Betarp"/>
                              <w:rPr>
                                <w:rFonts w:ascii="Times New Roman" w:hAnsi="Times New Roman" w:cs="Times New Roman"/>
                              </w:rPr>
                            </w:pPr>
                            <w:r w:rsidRPr="006D10B8">
                              <w:rPr>
                                <w:rFonts w:ascii="Times New Roman" w:hAnsi="Times New Roman" w:cs="Times New Roman"/>
                              </w:rPr>
                              <w:t>įsakymu Nr. V1-1</w:t>
                            </w:r>
                            <w:r>
                              <w:rPr>
                                <w:rFonts w:ascii="Times New Roman" w:hAnsi="Times New Roman" w:cs="Times New Roman"/>
                              </w:rPr>
                              <w:t>2</w:t>
                            </w:r>
                            <w:r w:rsidR="00612953">
                              <w:rPr>
                                <w:rFonts w:ascii="Times New Roman" w:hAnsi="Times New Roman" w:cs="Times New Roman"/>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0C014" id="_x0000_t202" coordsize="21600,21600" o:spt="202" path="m,l,21600r21600,l21600,xe">
                <v:stroke joinstyle="miter"/>
                <v:path gradientshapeok="t" o:connecttype="rect"/>
              </v:shapetype>
              <v:shape id="2 teksto laukas" o:spid="_x0000_s1026" type="#_x0000_t202" style="position:absolute;left:0;text-align:left;margin-left:254.4pt;margin-top:-31.25pt;width:2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" stroked="f">
                <v:textbox style="mso-fit-shape-to-text:t">
                  <w:txbxContent>
                    <w:p w14:paraId="6850633D" w14:textId="77777777" w:rsidR="00E061FC" w:rsidRDefault="00E061FC" w:rsidP="00E061FC">
                      <w:pPr>
                        <w:pStyle w:val="Betarp"/>
                        <w:rPr>
                          <w:rFonts w:ascii="Times New Roman" w:hAnsi="Times New Roman" w:cs="Times New Roman"/>
                        </w:rPr>
                      </w:pPr>
                      <w:r>
                        <w:rPr>
                          <w:rFonts w:ascii="Times New Roman" w:hAnsi="Times New Roman" w:cs="Times New Roman"/>
                        </w:rPr>
                        <w:t>PATVIRTINTA</w:t>
                      </w:r>
                    </w:p>
                    <w:p w14:paraId="6EFBF825" w14:textId="77777777" w:rsidR="00E061FC" w:rsidRDefault="00E061FC" w:rsidP="00E061FC">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536B8D3D" w14:textId="3E21D268" w:rsidR="00E061FC" w:rsidRDefault="00E061FC" w:rsidP="00E061FC">
                      <w:pPr>
                        <w:pStyle w:val="Betarp"/>
                        <w:rPr>
                          <w:rFonts w:ascii="Times New Roman" w:hAnsi="Times New Roman" w:cs="Times New Roman"/>
                        </w:rPr>
                      </w:pPr>
                      <w:r w:rsidRPr="006D10B8">
                        <w:rPr>
                          <w:rFonts w:ascii="Times New Roman" w:hAnsi="Times New Roman" w:cs="Times New Roman"/>
                        </w:rPr>
                        <w:t>direktoriaus 20</w:t>
                      </w:r>
                      <w:r w:rsidR="0012735F">
                        <w:rPr>
                          <w:rFonts w:ascii="Times New Roman" w:hAnsi="Times New Roman" w:cs="Times New Roman"/>
                        </w:rPr>
                        <w:t>2</w:t>
                      </w:r>
                      <w:r>
                        <w:rPr>
                          <w:rFonts w:ascii="Times New Roman" w:hAnsi="Times New Roman" w:cs="Times New Roman"/>
                        </w:rPr>
                        <w:t xml:space="preserve">3 </w:t>
                      </w:r>
                      <w:r w:rsidRPr="006D10B8">
                        <w:rPr>
                          <w:rFonts w:ascii="Times New Roman" w:hAnsi="Times New Roman" w:cs="Times New Roman"/>
                        </w:rPr>
                        <w:t xml:space="preserve">m. </w:t>
                      </w:r>
                      <w:r>
                        <w:rPr>
                          <w:rFonts w:ascii="Times New Roman" w:hAnsi="Times New Roman" w:cs="Times New Roman"/>
                        </w:rPr>
                        <w:t>rugsėjo 29</w:t>
                      </w:r>
                      <w:r w:rsidRPr="006D10B8">
                        <w:rPr>
                          <w:rFonts w:ascii="Times New Roman" w:hAnsi="Times New Roman" w:cs="Times New Roman"/>
                        </w:rPr>
                        <w:t xml:space="preserve"> d.</w:t>
                      </w:r>
                    </w:p>
                    <w:p w14:paraId="60164948" w14:textId="2BF6BA65" w:rsidR="00E061FC" w:rsidRPr="006D10B8" w:rsidRDefault="00E061FC" w:rsidP="00E061FC">
                      <w:pPr>
                        <w:pStyle w:val="Betarp"/>
                        <w:rPr>
                          <w:rFonts w:ascii="Times New Roman" w:hAnsi="Times New Roman" w:cs="Times New Roman"/>
                        </w:rPr>
                      </w:pPr>
                      <w:r w:rsidRPr="006D10B8">
                        <w:rPr>
                          <w:rFonts w:ascii="Times New Roman" w:hAnsi="Times New Roman" w:cs="Times New Roman"/>
                        </w:rPr>
                        <w:t>įsakymu Nr. V1-1</w:t>
                      </w:r>
                      <w:r>
                        <w:rPr>
                          <w:rFonts w:ascii="Times New Roman" w:hAnsi="Times New Roman" w:cs="Times New Roman"/>
                        </w:rPr>
                        <w:t>2</w:t>
                      </w:r>
                      <w:r w:rsidR="00612953">
                        <w:rPr>
                          <w:rFonts w:ascii="Times New Roman" w:hAnsi="Times New Roman" w:cs="Times New Roman"/>
                        </w:rPr>
                        <w:t>1</w:t>
                      </w:r>
                    </w:p>
                  </w:txbxContent>
                </v:textbox>
              </v:shape>
            </w:pict>
          </mc:Fallback>
        </mc:AlternateContent>
      </w:r>
    </w:p>
    <w:p w14:paraId="279D3F57" w14:textId="7E9FACB4" w:rsidR="00763090" w:rsidRDefault="00763090" w:rsidP="008A61B6">
      <w:pPr>
        <w:spacing w:after="0" w:line="240" w:lineRule="auto"/>
        <w:jc w:val="center"/>
        <w:rPr>
          <w:rFonts w:ascii="Times New Roman" w:hAnsi="Times New Roman" w:cs="Times New Roman"/>
          <w:sz w:val="24"/>
          <w:szCs w:val="24"/>
        </w:rPr>
      </w:pPr>
    </w:p>
    <w:p w14:paraId="4EB16CFA" w14:textId="77777777" w:rsidR="00763090" w:rsidRPr="00BB670E" w:rsidRDefault="00763090" w:rsidP="008A61B6">
      <w:pPr>
        <w:spacing w:after="0" w:line="240" w:lineRule="auto"/>
        <w:jc w:val="center"/>
        <w:rPr>
          <w:rFonts w:ascii="Times New Roman" w:hAnsi="Times New Roman" w:cs="Times New Roman"/>
          <w:sz w:val="16"/>
          <w:szCs w:val="16"/>
        </w:rPr>
      </w:pPr>
    </w:p>
    <w:p w14:paraId="6086785B" w14:textId="6979939D" w:rsidR="002142F7" w:rsidRDefault="002142F7" w:rsidP="008A61B6">
      <w:pPr>
        <w:spacing w:after="0" w:line="240" w:lineRule="auto"/>
        <w:jc w:val="center"/>
        <w:rPr>
          <w:rFonts w:ascii="Times New Roman" w:hAnsi="Times New Roman" w:cs="Times New Roman"/>
          <w:b/>
          <w:bCs/>
          <w:sz w:val="24"/>
          <w:szCs w:val="24"/>
        </w:rPr>
      </w:pPr>
      <w:r w:rsidRPr="002142F7">
        <w:rPr>
          <w:rFonts w:ascii="Times New Roman" w:hAnsi="Times New Roman" w:cs="Times New Roman"/>
          <w:b/>
          <w:bCs/>
          <w:sz w:val="24"/>
          <w:szCs w:val="24"/>
        </w:rPr>
        <w:t>DARBUOTOJŲ PSICHOLOGINIO SAUGUMO UŽTIKRINIMO POLITIKOS ĮGYVENDINIMO TVARKOS APRAŠAS</w:t>
      </w:r>
    </w:p>
    <w:p w14:paraId="7E2B1557" w14:textId="07AE88C4" w:rsidR="00763090" w:rsidRPr="00BB670E" w:rsidRDefault="00763090" w:rsidP="008A61B6">
      <w:pPr>
        <w:spacing w:after="0" w:line="240" w:lineRule="auto"/>
        <w:jc w:val="center"/>
        <w:rPr>
          <w:rFonts w:ascii="Times New Roman" w:hAnsi="Times New Roman" w:cs="Times New Roman"/>
          <w:b/>
          <w:bCs/>
          <w:sz w:val="16"/>
          <w:szCs w:val="16"/>
        </w:rPr>
      </w:pPr>
    </w:p>
    <w:p w14:paraId="17569D55" w14:textId="573A53CE" w:rsidR="002142F7" w:rsidRDefault="002142F7" w:rsidP="008A61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p>
    <w:p w14:paraId="2010F805" w14:textId="55728BE9" w:rsidR="002142F7" w:rsidRDefault="002142F7" w:rsidP="008A61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14:paraId="266E43DC" w14:textId="6F2E1D12" w:rsidR="002142F7" w:rsidRPr="00BB670E" w:rsidRDefault="002142F7" w:rsidP="008A61B6">
      <w:pPr>
        <w:spacing w:after="0" w:line="240" w:lineRule="auto"/>
        <w:jc w:val="center"/>
        <w:rPr>
          <w:rFonts w:ascii="Times New Roman" w:hAnsi="Times New Roman" w:cs="Times New Roman"/>
          <w:sz w:val="16"/>
          <w:szCs w:val="16"/>
        </w:rPr>
      </w:pPr>
    </w:p>
    <w:p w14:paraId="571E26AF" w14:textId="2733AB86" w:rsidR="002142F7" w:rsidRDefault="002142F7" w:rsidP="00C72D03">
      <w:pPr>
        <w:pStyle w:val="Sraopastraipa"/>
        <w:numPr>
          <w:ilvl w:val="0"/>
          <w:numId w:val="2"/>
        </w:numPr>
        <w:tabs>
          <w:tab w:val="left" w:pos="284"/>
          <w:tab w:val="left" w:pos="709"/>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Darbuotojų psichologinio saugumo užtikrinimo Šilutės r. </w:t>
      </w:r>
      <w:r w:rsidR="00A66861">
        <w:rPr>
          <w:rFonts w:ascii="Times New Roman" w:hAnsi="Times New Roman" w:cs="Times New Roman"/>
          <w:sz w:val="24"/>
          <w:szCs w:val="24"/>
        </w:rPr>
        <w:t>Juknaičių</w:t>
      </w:r>
      <w:r>
        <w:rPr>
          <w:rFonts w:ascii="Times New Roman" w:hAnsi="Times New Roman" w:cs="Times New Roman"/>
          <w:sz w:val="24"/>
          <w:szCs w:val="24"/>
        </w:rPr>
        <w:t xml:space="preserve"> pagrindinėje mokykloje</w:t>
      </w:r>
      <w:r w:rsidR="004C1DDC">
        <w:rPr>
          <w:rFonts w:ascii="Times New Roman" w:hAnsi="Times New Roman" w:cs="Times New Roman"/>
          <w:sz w:val="24"/>
          <w:szCs w:val="24"/>
        </w:rPr>
        <w:t xml:space="preserve"> (toliau – Mokykla) politika (toliau – Politika) nustato principus, kuriais vadovaujamasi </w:t>
      </w:r>
      <w:r w:rsidR="00A66861">
        <w:rPr>
          <w:rFonts w:ascii="Times New Roman" w:hAnsi="Times New Roman" w:cs="Times New Roman"/>
          <w:sz w:val="24"/>
          <w:szCs w:val="24"/>
        </w:rPr>
        <w:t>Juknaičių</w:t>
      </w:r>
      <w:r w:rsidR="004C1DDC">
        <w:rPr>
          <w:rFonts w:ascii="Times New Roman" w:hAnsi="Times New Roman" w:cs="Times New Roman"/>
          <w:sz w:val="24"/>
          <w:szCs w:val="24"/>
        </w:rPr>
        <w:t xml:space="preserve"> pagrindinėje mokykloje, siekiant užtikrinti darbuotojų psichologinį saugumą, psichologinio smurto ir mobingo darbe atvejų registravimo ir nagrinėjimo tvarką, psichologinio smurto ir mobingo darbe prevencijos principus, jų įgyvendinimo priemones ir tvarką mokykloje.</w:t>
      </w:r>
    </w:p>
    <w:p w14:paraId="40D16920" w14:textId="0567859E" w:rsidR="004C1DDC" w:rsidRDefault="004C1DDC" w:rsidP="00C72D03">
      <w:pPr>
        <w:pStyle w:val="Sraopastraipa"/>
        <w:numPr>
          <w:ilvl w:val="0"/>
          <w:numId w:val="2"/>
        </w:numPr>
        <w:tabs>
          <w:tab w:val="left" w:pos="284"/>
          <w:tab w:val="left" w:pos="709"/>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Šio aprašo tikslas – užtikrinti darbuotojų psichologinį saugumą, psichosocialinės rizikos valdymą, psichologinio smurto ir mobingo prevencijos įgyvendinimą ir saugios darbo aplinkos kūrimą visiems </w:t>
      </w:r>
      <w:r w:rsidR="00A66861">
        <w:rPr>
          <w:rFonts w:ascii="Times New Roman" w:hAnsi="Times New Roman" w:cs="Times New Roman"/>
          <w:sz w:val="24"/>
          <w:szCs w:val="24"/>
        </w:rPr>
        <w:t>Juknaičių</w:t>
      </w:r>
      <w:r>
        <w:rPr>
          <w:rFonts w:ascii="Times New Roman" w:hAnsi="Times New Roman" w:cs="Times New Roman"/>
          <w:sz w:val="24"/>
          <w:szCs w:val="24"/>
        </w:rPr>
        <w:t xml:space="preserve"> pagrindinės mokyklos darbuotojams.</w:t>
      </w:r>
    </w:p>
    <w:p w14:paraId="2F1823E7" w14:textId="56DE770A" w:rsidR="004C1DDC" w:rsidRDefault="004C1DDC" w:rsidP="00C72D03">
      <w:pPr>
        <w:pStyle w:val="Sraopastraipa"/>
        <w:numPr>
          <w:ilvl w:val="0"/>
          <w:numId w:val="2"/>
        </w:numPr>
        <w:tabs>
          <w:tab w:val="left" w:pos="284"/>
          <w:tab w:val="left" w:pos="709"/>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Šis aprašas taikomas visiems mokyklos darbuotojams.</w:t>
      </w:r>
    </w:p>
    <w:p w14:paraId="1F061BCA" w14:textId="7513774A" w:rsidR="004C1DDC" w:rsidRDefault="004C1DDC" w:rsidP="00C72D03">
      <w:pPr>
        <w:pStyle w:val="Sraopastraipa"/>
        <w:numPr>
          <w:ilvl w:val="0"/>
          <w:numId w:val="2"/>
        </w:numPr>
        <w:tabs>
          <w:tab w:val="left" w:pos="284"/>
          <w:tab w:val="left" w:pos="709"/>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Apraše vartojamos sąvokos:</w:t>
      </w:r>
    </w:p>
    <w:p w14:paraId="06D44E8C" w14:textId="0EE2C544" w:rsidR="004C1DDC" w:rsidRDefault="004C1DDC"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Psichologinis smurtas -</w:t>
      </w:r>
      <w:r w:rsidR="009C0093">
        <w:rPr>
          <w:rFonts w:ascii="Times New Roman" w:hAnsi="Times New Roman" w:cs="Times New Roman"/>
          <w:sz w:val="24"/>
          <w:szCs w:val="24"/>
        </w:rPr>
        <w:t xml:space="preserve"> </w:t>
      </w:r>
      <w:r>
        <w:rPr>
          <w:rFonts w:ascii="Times New Roman" w:hAnsi="Times New Roman" w:cs="Times New Roman"/>
          <w:sz w:val="24"/>
          <w:szCs w:val="24"/>
        </w:rPr>
        <w:t>nepriimtinas vieno ar kelių asmenų elgesys, kuris gali pasireikšti įvairiomis formomis, pagrinde priekabiavimu ir smurtu: fiziniu, psichologiniu ir/ 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14:paraId="42E39638" w14:textId="7AD1E106" w:rsidR="004C1DDC" w:rsidRDefault="004C1DDC"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Mobingas – jėgų disbalansu paremti santykiai darbo vietoje, pasireiškiantys nuosekliu ilgalaikiu</w:t>
      </w:r>
      <w:r w:rsidR="00CD4DEC">
        <w:rPr>
          <w:rFonts w:ascii="Times New Roman" w:hAnsi="Times New Roman" w:cs="Times New Roman"/>
          <w:sz w:val="24"/>
          <w:szCs w:val="24"/>
        </w:rPr>
        <w:t xml:space="preserve">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w:t>
      </w:r>
    </w:p>
    <w:p w14:paraId="60B2991D" w14:textId="03E1216C" w:rsidR="00CD4DEC" w:rsidRDefault="00CD4DEC"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Priekabiavimas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žmogaus orumas ir siekiama sukurti arba sukuriama bauginanti, priešiška, žeminanti ar įžeidžianti aplinka.</w:t>
      </w:r>
    </w:p>
    <w:p w14:paraId="6ECBCF26" w14:textId="396343AF" w:rsidR="00CD4DEC" w:rsidRDefault="00CD4DEC"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Stresas – darbuotojo reakcija į nepalankius darbo sąlygų, darbo reikalavimų, darbo organizavimo, darbo turinio, darbuotojų tarpusavio santykių ir (ar) santykių su darbdaviu ir (ar) trečiaisiais asmenimis psichosocialinius veiksnius.</w:t>
      </w:r>
    </w:p>
    <w:p w14:paraId="30286AA4" w14:textId="578A1CEC" w:rsidR="00CD4DEC" w:rsidRDefault="00CD4DEC"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Psichosocialinis veiksnys – veiksnys, kuris dėl darbo sąlygų, darbo reikalavimų, darbo organizavimo, darbo turinio, darbuotojų tarpusavio ar darbdavio ir darbuotojo tarpusavio santykių sukelia darbuotojui psichinį stresą.</w:t>
      </w:r>
    </w:p>
    <w:p w14:paraId="68847721" w14:textId="3DE04281" w:rsidR="00CD4DEC" w:rsidRDefault="00CD4DEC"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Psichosocialinė rizika – rizika darbuotojų psichinei ir fizinei sveikatai bei socialinei  gerovei, kurią </w:t>
      </w:r>
      <w:r w:rsidR="00474068">
        <w:rPr>
          <w:rFonts w:ascii="Times New Roman" w:hAnsi="Times New Roman" w:cs="Times New Roman"/>
          <w:sz w:val="24"/>
          <w:szCs w:val="24"/>
        </w:rPr>
        <w:t>kelia psichosocialiniai veiksniai susiję su darbo santykiais.</w:t>
      </w:r>
    </w:p>
    <w:p w14:paraId="5F6432E4" w14:textId="2B476D33" w:rsidR="00474068" w:rsidRDefault="00474068" w:rsidP="00C72D03">
      <w:pPr>
        <w:pStyle w:val="Sraopastraipa"/>
        <w:numPr>
          <w:ilvl w:val="0"/>
          <w:numId w:val="2"/>
        </w:numPr>
        <w:tabs>
          <w:tab w:val="left" w:pos="284"/>
          <w:tab w:val="left" w:pos="709"/>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Kitos apraše naudojamos sąvokos suprantamos ir aiškinamos taip, kaip jos apibrėžtos Lietuvos respublikos Darbo kodekse, Darbuotojų saugos ir sveikatos įstatyme ir Psichosocialinės rizikos vertinimo metodiniuose nurodymuose.</w:t>
      </w:r>
    </w:p>
    <w:p w14:paraId="62841C4F" w14:textId="77777777" w:rsidR="00763090" w:rsidRPr="00BB670E" w:rsidRDefault="00763090" w:rsidP="00C72D03">
      <w:pPr>
        <w:tabs>
          <w:tab w:val="left" w:pos="284"/>
          <w:tab w:val="left" w:pos="709"/>
        </w:tabs>
        <w:spacing w:after="0" w:line="240" w:lineRule="auto"/>
        <w:jc w:val="center"/>
        <w:rPr>
          <w:rFonts w:ascii="Times New Roman" w:hAnsi="Times New Roman" w:cs="Times New Roman"/>
          <w:b/>
          <w:bCs/>
          <w:sz w:val="16"/>
          <w:szCs w:val="16"/>
        </w:rPr>
      </w:pPr>
    </w:p>
    <w:p w14:paraId="6E350981" w14:textId="7465052A" w:rsidR="00474068" w:rsidRPr="00474068" w:rsidRDefault="00474068" w:rsidP="00C72D03">
      <w:pPr>
        <w:tabs>
          <w:tab w:val="left" w:pos="284"/>
          <w:tab w:val="left" w:pos="709"/>
        </w:tabs>
        <w:spacing w:after="0" w:line="240" w:lineRule="auto"/>
        <w:jc w:val="center"/>
        <w:rPr>
          <w:rFonts w:ascii="Times New Roman" w:hAnsi="Times New Roman" w:cs="Times New Roman"/>
          <w:b/>
          <w:bCs/>
          <w:sz w:val="24"/>
          <w:szCs w:val="24"/>
        </w:rPr>
      </w:pPr>
      <w:r w:rsidRPr="00474068">
        <w:rPr>
          <w:rFonts w:ascii="Times New Roman" w:hAnsi="Times New Roman" w:cs="Times New Roman"/>
          <w:b/>
          <w:bCs/>
          <w:sz w:val="24"/>
          <w:szCs w:val="24"/>
        </w:rPr>
        <w:t>II SKYRIUS</w:t>
      </w:r>
    </w:p>
    <w:p w14:paraId="2464F1ED" w14:textId="3CE84D04" w:rsidR="00474068" w:rsidRDefault="00474068" w:rsidP="00C72D03">
      <w:pPr>
        <w:tabs>
          <w:tab w:val="left" w:pos="284"/>
          <w:tab w:val="left" w:pos="709"/>
        </w:tabs>
        <w:spacing w:after="0" w:line="240" w:lineRule="auto"/>
        <w:jc w:val="center"/>
        <w:rPr>
          <w:rFonts w:ascii="Times New Roman" w:hAnsi="Times New Roman" w:cs="Times New Roman"/>
          <w:b/>
          <w:bCs/>
          <w:sz w:val="24"/>
          <w:szCs w:val="24"/>
        </w:rPr>
      </w:pPr>
      <w:r w:rsidRPr="00474068">
        <w:rPr>
          <w:rFonts w:ascii="Times New Roman" w:hAnsi="Times New Roman" w:cs="Times New Roman"/>
          <w:b/>
          <w:bCs/>
          <w:sz w:val="24"/>
          <w:szCs w:val="24"/>
        </w:rPr>
        <w:t>PSICHOLOGINIO SMURTO IR MOBINGO DARBE PREVENCIJOS ĮGYVENDINIMO TVARKA</w:t>
      </w:r>
    </w:p>
    <w:p w14:paraId="36DF58F6" w14:textId="77777777" w:rsidR="008A61B6" w:rsidRPr="00BB670E" w:rsidRDefault="008A61B6" w:rsidP="00C72D03">
      <w:pPr>
        <w:tabs>
          <w:tab w:val="left" w:pos="284"/>
          <w:tab w:val="left" w:pos="709"/>
        </w:tabs>
        <w:spacing w:after="0" w:line="240" w:lineRule="auto"/>
        <w:jc w:val="center"/>
        <w:rPr>
          <w:rFonts w:ascii="Times New Roman" w:hAnsi="Times New Roman" w:cs="Times New Roman"/>
          <w:b/>
          <w:bCs/>
          <w:sz w:val="16"/>
          <w:szCs w:val="16"/>
        </w:rPr>
      </w:pPr>
    </w:p>
    <w:p w14:paraId="53A07A10" w14:textId="7CA156A8" w:rsidR="00474068" w:rsidRDefault="00474068" w:rsidP="00C72D03">
      <w:pPr>
        <w:pStyle w:val="Sraopastraipa"/>
        <w:numPr>
          <w:ilvl w:val="0"/>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Mokykloje turi būti įgyvendinami pagrindiniai prevenciniai veiksmai:</w:t>
      </w:r>
    </w:p>
    <w:p w14:paraId="72F6F43E" w14:textId="7341F81D" w:rsidR="00474068" w:rsidRDefault="00474068"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Pirminiai prevenciniai veiksmai:</w:t>
      </w:r>
    </w:p>
    <w:p w14:paraId="44D877A2" w14:textId="157C8DB1" w:rsidR="00474068" w:rsidRDefault="00474068" w:rsidP="00C72D03">
      <w:pPr>
        <w:pStyle w:val="Sraopastraipa"/>
        <w:numPr>
          <w:ilvl w:val="2"/>
          <w:numId w:val="2"/>
        </w:numPr>
        <w:tabs>
          <w:tab w:val="left" w:pos="284"/>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Psichosocialinės darbo aplinkos gerinimas užtikrinant, kad su darbu susiję sprendimai būtų pagrįsti teisingumo, sąžiningumo, lygių galimybių ir pagarbos žmogui principais, </w:t>
      </w:r>
      <w:r>
        <w:rPr>
          <w:rFonts w:ascii="Times New Roman" w:hAnsi="Times New Roman" w:cs="Times New Roman"/>
          <w:sz w:val="24"/>
          <w:szCs w:val="24"/>
        </w:rPr>
        <w:lastRenderedPageBreak/>
        <w:t>kad organizuojant darbą būtų optimizuojamas darbo krūvis, darbai paskirstomi po lygiai, atsižvelgiant į etatinį darbo krūvį, būtų atsižvelgiama į gerus darbuotojų tarpusavio santykius, efektyviai sprendžiamos iškilusios problemos ir vengiama b</w:t>
      </w:r>
      <w:r w:rsidR="00544469">
        <w:rPr>
          <w:rFonts w:ascii="Times New Roman" w:hAnsi="Times New Roman" w:cs="Times New Roman"/>
          <w:sz w:val="24"/>
          <w:szCs w:val="24"/>
        </w:rPr>
        <w:t>e</w:t>
      </w:r>
      <w:r>
        <w:rPr>
          <w:rFonts w:ascii="Times New Roman" w:hAnsi="Times New Roman" w:cs="Times New Roman"/>
          <w:sz w:val="24"/>
          <w:szCs w:val="24"/>
        </w:rPr>
        <w:t>sitęsiančio streso situacijų. Darbuotojui turi būti aišku, ko iš jo tikimasi darbe, jis turi būti pakankamai apmokytas, kaip atlikti savo darbą;</w:t>
      </w:r>
    </w:p>
    <w:p w14:paraId="22F41829" w14:textId="3B5C3A0A" w:rsidR="00544469" w:rsidRDefault="00474068" w:rsidP="00C72D03">
      <w:pPr>
        <w:pStyle w:val="Sraopastraipa"/>
        <w:numPr>
          <w:ilvl w:val="2"/>
          <w:numId w:val="2"/>
        </w:numPr>
        <w:tabs>
          <w:tab w:val="left" w:pos="284"/>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Nedelsiant registruojami galimo psichologinio smurto ir mobingo atvejai</w:t>
      </w:r>
      <w:r w:rsidR="00544469">
        <w:rPr>
          <w:rFonts w:ascii="Times New Roman" w:hAnsi="Times New Roman" w:cs="Times New Roman"/>
          <w:sz w:val="24"/>
          <w:szCs w:val="24"/>
        </w:rPr>
        <w:t>, jie analizuojami sudarant galimybes darbuotojams teikti pranešimus apie įvykius su detaliais paaiškinimais, nurodant smurtautojus, smurto situaciją, aplinkybes, galimus liudininkus;</w:t>
      </w:r>
    </w:p>
    <w:p w14:paraId="5C2B774F" w14:textId="4FBD59AA" w:rsidR="00544469" w:rsidRDefault="00544469" w:rsidP="00C72D03">
      <w:pPr>
        <w:pStyle w:val="Sraopastraipa"/>
        <w:numPr>
          <w:ilvl w:val="2"/>
          <w:numId w:val="2"/>
        </w:numPr>
        <w:tabs>
          <w:tab w:val="left" w:pos="284"/>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Įstaigos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w:t>
      </w:r>
    </w:p>
    <w:p w14:paraId="6A7026E6" w14:textId="07FAC6A0" w:rsidR="00544469" w:rsidRDefault="00544469" w:rsidP="00C72D03">
      <w:pPr>
        <w:pStyle w:val="Sraopastraipa"/>
        <w:numPr>
          <w:ilvl w:val="2"/>
          <w:numId w:val="2"/>
        </w:numPr>
        <w:tabs>
          <w:tab w:val="left" w:pos="284"/>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Fizinės darbo aplinkos gerinimas užtikrinant, kad darbo vieta būtų saugi, patogi, tinkamai įrengta ir prižiūrima.</w:t>
      </w:r>
    </w:p>
    <w:p w14:paraId="3AA2A20C" w14:textId="220D1208" w:rsidR="00544469" w:rsidRDefault="00544469"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Antriniai prevenciniai veiksmai:</w:t>
      </w:r>
    </w:p>
    <w:p w14:paraId="6A7974BA" w14:textId="20AF0E43" w:rsidR="00544469" w:rsidRDefault="00544469" w:rsidP="00C72D03">
      <w:pPr>
        <w:pStyle w:val="Sraopastraipa"/>
        <w:numPr>
          <w:ilvl w:val="2"/>
          <w:numId w:val="2"/>
        </w:numPr>
        <w:tabs>
          <w:tab w:val="left" w:pos="284"/>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Darbuotojų informavimas apie darbuotojų psichologinio saugumo užtikrinimo politiką ir kitas galiojančias tvarkas užtikrinančias, kad visi mokykloje dirbantys ar naujai įsidarbinantys darbuotojai žinotų ir suprastų mokykloje siektino elgesio taisykles ir vykdomas priemones. Informacijai skleisti pasitelkiami visi galimi būdai: personalo susirinkimai, informacinės lentos, informaciniai pranešimai, atmintinės, dalomoji medžiaga ir kiti būdai;</w:t>
      </w:r>
    </w:p>
    <w:p w14:paraId="76C2E6EB" w14:textId="3AC6173A" w:rsidR="00544469" w:rsidRDefault="00544469" w:rsidP="00C72D03">
      <w:pPr>
        <w:pStyle w:val="Sraopastraipa"/>
        <w:numPr>
          <w:ilvl w:val="2"/>
          <w:numId w:val="2"/>
        </w:numPr>
        <w:tabs>
          <w:tab w:val="left" w:pos="284"/>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Inicijuojami personalo mokymai atsižvelgiant į poreikius ir esamą situaciją</w:t>
      </w:r>
      <w:r w:rsidR="00846658">
        <w:rPr>
          <w:rFonts w:ascii="Times New Roman" w:hAnsi="Times New Roman" w:cs="Times New Roman"/>
          <w:sz w:val="24"/>
          <w:szCs w:val="24"/>
        </w:rPr>
        <w:t>;</w:t>
      </w:r>
    </w:p>
    <w:p w14:paraId="5C75E89B" w14:textId="392A51F2" w:rsidR="00846658" w:rsidRDefault="00846658" w:rsidP="00C72D03">
      <w:pPr>
        <w:pStyle w:val="Sraopastraipa"/>
        <w:numPr>
          <w:ilvl w:val="2"/>
          <w:numId w:val="2"/>
        </w:numPr>
        <w:tabs>
          <w:tab w:val="left" w:pos="284"/>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Nuolat stebima situacija, atsižvelgiant į psichosocialinės rizikos veiksnius, organizuojamas, atliekamas ir esant reikalui atnaujinamas psichosocialinės rizikos vertinimas.</w:t>
      </w:r>
    </w:p>
    <w:p w14:paraId="664210A5" w14:textId="54329D20" w:rsidR="00846658" w:rsidRDefault="00846658" w:rsidP="00C72D03">
      <w:pPr>
        <w:pStyle w:val="Sraopastraipa"/>
        <w:numPr>
          <w:ilvl w:val="1"/>
          <w:numId w:val="2"/>
        </w:numPr>
        <w:tabs>
          <w:tab w:val="left" w:pos="284"/>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Tretiniai prevenciniai veiksmai:</w:t>
      </w:r>
    </w:p>
    <w:p w14:paraId="34C2B522" w14:textId="6846C7B6" w:rsidR="00846658" w:rsidRDefault="00846658" w:rsidP="00C72D03">
      <w:pPr>
        <w:pStyle w:val="Sraopastraipa"/>
        <w:numPr>
          <w:ilvl w:val="2"/>
          <w:numId w:val="2"/>
        </w:numPr>
        <w:tabs>
          <w:tab w:val="left" w:pos="284"/>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Psichologinį smurtą ir mobingą patyrusių ar mačiusių darbuotojų psichologinių traumų ir streso lygio mažinimas, skubiai ir efektyviai nagrinėjant galimo psichologinio smurto ar mobingo atvejus, teikiant rekomendacijas administracijai, užtikrinant psichologo paslaugų prieinamumą ir visų reikalingų psichologinės pagalbos resursų (psichologų, psichiatrų, socialinių darbuotojų, psichologinės pagalbos organizacijų, psichologinės pagalbos telefono linijų) nuorodų ir kontaktų suteikimą visiems </w:t>
      </w:r>
      <w:r w:rsidR="00763090">
        <w:rPr>
          <w:rFonts w:ascii="Times New Roman" w:hAnsi="Times New Roman" w:cs="Times New Roman"/>
          <w:sz w:val="24"/>
          <w:szCs w:val="24"/>
        </w:rPr>
        <w:t>mokyklos</w:t>
      </w:r>
      <w:r>
        <w:rPr>
          <w:rFonts w:ascii="Times New Roman" w:hAnsi="Times New Roman" w:cs="Times New Roman"/>
          <w:sz w:val="24"/>
          <w:szCs w:val="24"/>
        </w:rPr>
        <w:t xml:space="preserve"> darbuotojams;</w:t>
      </w:r>
    </w:p>
    <w:p w14:paraId="2BD8A9A2" w14:textId="4C23662E" w:rsidR="00846658" w:rsidRDefault="00846658" w:rsidP="00C72D03">
      <w:pPr>
        <w:pStyle w:val="Sraopastraipa"/>
        <w:numPr>
          <w:ilvl w:val="2"/>
          <w:numId w:val="2"/>
        </w:numPr>
        <w:tabs>
          <w:tab w:val="left" w:pos="284"/>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Sąlygų dalytis patirtimi sudarymas organizuojant darbuotojų susirinkimus, skatinant darbuotojus kalbėti apie savo patirtis, informuoti atsakingus asmenis ir ieškoti pagalbos, gauti paramos iš kolegų;</w:t>
      </w:r>
    </w:p>
    <w:p w14:paraId="0513CB94" w14:textId="6AC579AB" w:rsidR="00846658" w:rsidRDefault="00846658" w:rsidP="00C72D03">
      <w:pPr>
        <w:pStyle w:val="Sraopastraipa"/>
        <w:numPr>
          <w:ilvl w:val="2"/>
          <w:numId w:val="2"/>
        </w:numPr>
        <w:tabs>
          <w:tab w:val="left" w:pos="284"/>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Stengtis iškilusias problemas spręsti neformaliomis priemonėmis – pokalbiu su smurtautoju, psichologo konsultacijos rekomendavimu, o jei to nepakanka, naudoti drausmines priemones – raštišką įspėjimą, perkėlimą į kitas pareigas, atleidimą iš darbo;</w:t>
      </w:r>
    </w:p>
    <w:p w14:paraId="06268EF8" w14:textId="3C7FD542" w:rsidR="0019051C" w:rsidRDefault="00846658" w:rsidP="00C72D03">
      <w:pPr>
        <w:pStyle w:val="Sraopastraipa"/>
        <w:numPr>
          <w:ilvl w:val="2"/>
          <w:numId w:val="2"/>
        </w:numPr>
        <w:tabs>
          <w:tab w:val="left" w:pos="284"/>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Drausminės procedūros numatomos ir taikomos smurtautojams, atsižvelgiant į abiejų smurto įvykyje dalyvavusių pusių paaiškinimus, nurodomas aplinkybes, ankstesnį smurtautojo elgesį</w:t>
      </w:r>
      <w:r w:rsidR="0019051C">
        <w:rPr>
          <w:rFonts w:ascii="Times New Roman" w:hAnsi="Times New Roman" w:cs="Times New Roman"/>
          <w:sz w:val="24"/>
          <w:szCs w:val="24"/>
        </w:rPr>
        <w:t>, objektyviai jas išklausius.</w:t>
      </w:r>
    </w:p>
    <w:p w14:paraId="056DB1F7" w14:textId="77777777" w:rsidR="00763090" w:rsidRPr="00BB670E" w:rsidRDefault="00763090" w:rsidP="008A61B6">
      <w:pPr>
        <w:spacing w:after="0" w:line="240" w:lineRule="auto"/>
        <w:jc w:val="both"/>
        <w:rPr>
          <w:rFonts w:ascii="Times New Roman" w:hAnsi="Times New Roman" w:cs="Times New Roman"/>
          <w:sz w:val="16"/>
          <w:szCs w:val="16"/>
        </w:rPr>
      </w:pPr>
    </w:p>
    <w:p w14:paraId="01033265" w14:textId="20459DC8" w:rsidR="0019051C" w:rsidRPr="008A61B6" w:rsidRDefault="0019051C" w:rsidP="008A61B6">
      <w:pPr>
        <w:spacing w:after="0" w:line="240" w:lineRule="auto"/>
        <w:jc w:val="center"/>
        <w:rPr>
          <w:rFonts w:ascii="Times New Roman" w:hAnsi="Times New Roman" w:cs="Times New Roman"/>
          <w:b/>
          <w:bCs/>
          <w:sz w:val="24"/>
          <w:szCs w:val="24"/>
        </w:rPr>
      </w:pPr>
      <w:r w:rsidRPr="008A61B6">
        <w:rPr>
          <w:rFonts w:ascii="Times New Roman" w:hAnsi="Times New Roman" w:cs="Times New Roman"/>
          <w:b/>
          <w:bCs/>
          <w:sz w:val="24"/>
          <w:szCs w:val="24"/>
        </w:rPr>
        <w:t>III SKYRIUS</w:t>
      </w:r>
    </w:p>
    <w:p w14:paraId="29C2C518" w14:textId="02966BB3" w:rsidR="0019051C" w:rsidRPr="008A61B6" w:rsidRDefault="0019051C" w:rsidP="008A61B6">
      <w:pPr>
        <w:spacing w:after="0" w:line="240" w:lineRule="auto"/>
        <w:jc w:val="center"/>
        <w:rPr>
          <w:rFonts w:ascii="Times New Roman" w:hAnsi="Times New Roman" w:cs="Times New Roman"/>
          <w:b/>
          <w:bCs/>
          <w:sz w:val="24"/>
          <w:szCs w:val="24"/>
        </w:rPr>
      </w:pPr>
      <w:r w:rsidRPr="008A61B6">
        <w:rPr>
          <w:rFonts w:ascii="Times New Roman" w:hAnsi="Times New Roman" w:cs="Times New Roman"/>
          <w:b/>
          <w:bCs/>
          <w:sz w:val="24"/>
          <w:szCs w:val="24"/>
        </w:rPr>
        <w:t>PSICHOLOGINIO SMURTO IR MOBINGO DARBE ATVEJŲ REGISTRAVIMO IR NAGRINĖJIMO TVARKA</w:t>
      </w:r>
    </w:p>
    <w:p w14:paraId="5FAE6D25" w14:textId="419E0A59" w:rsidR="0019051C" w:rsidRPr="00BB670E" w:rsidRDefault="0019051C" w:rsidP="008A61B6">
      <w:pPr>
        <w:spacing w:after="0" w:line="240" w:lineRule="auto"/>
        <w:jc w:val="both"/>
        <w:rPr>
          <w:rFonts w:ascii="Times New Roman" w:hAnsi="Times New Roman" w:cs="Times New Roman"/>
          <w:sz w:val="16"/>
          <w:szCs w:val="16"/>
        </w:rPr>
      </w:pPr>
    </w:p>
    <w:p w14:paraId="43200233" w14:textId="7EF43926" w:rsidR="0019051C" w:rsidRDefault="0019051C" w:rsidP="00C72D03">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Galimai patirtus ar pastebėtus psichologinio smurto ir mobingo atvejus nagrinėja, prevencines priemones siūlo direktoriaus įsakymu sudaryta ir patvirtinta galimų psichologinio smurto darbe atvejų nagrinėjimo komisija (toliau – Komisija).</w:t>
      </w:r>
    </w:p>
    <w:p w14:paraId="747B91BE" w14:textId="0BAFC344" w:rsidR="0019051C" w:rsidRDefault="0019051C" w:rsidP="00C72D03">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Darbuotojas, galimai patyręs ar pastebėjęs psichologinio smurto ar mobingo atvejį, turi teisę (taip pat ir anonimiškai) apie jį pranešti:</w:t>
      </w:r>
    </w:p>
    <w:p w14:paraId="70E2C12C" w14:textId="5F0429D0" w:rsidR="0019051C" w:rsidRDefault="0019051C" w:rsidP="00C72D03">
      <w:pPr>
        <w:pStyle w:val="Sraopastraipa"/>
        <w:numPr>
          <w:ilvl w:val="1"/>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Informuojant savo tiesioginį vadovą. Tiesioginis vadovas apie praneštą atvejį turi informuoti Komisiją 8.2. arba 8.3. nurodytais būdais- pateikiant reikiamą informaciją.</w:t>
      </w:r>
    </w:p>
    <w:p w14:paraId="3DC500A8" w14:textId="203D0BA8" w:rsidR="0019051C" w:rsidRPr="00465F3C" w:rsidRDefault="0019051C" w:rsidP="00C72D03">
      <w:pPr>
        <w:pStyle w:val="Sraopastraipa"/>
        <w:numPr>
          <w:ilvl w:val="1"/>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Registruojant psichologinio smurto ar mobingo atvejį</w:t>
      </w:r>
      <w:r w:rsidR="00465F3C">
        <w:rPr>
          <w:rFonts w:ascii="Times New Roman" w:hAnsi="Times New Roman" w:cs="Times New Roman"/>
          <w:sz w:val="24"/>
          <w:szCs w:val="24"/>
        </w:rPr>
        <w:t>,</w:t>
      </w:r>
      <w:r>
        <w:rPr>
          <w:rFonts w:ascii="Times New Roman" w:hAnsi="Times New Roman" w:cs="Times New Roman"/>
          <w:sz w:val="24"/>
          <w:szCs w:val="24"/>
        </w:rPr>
        <w:t xml:space="preserve"> naudojantis mokyklos int</w:t>
      </w:r>
      <w:r w:rsidR="00465F3C">
        <w:rPr>
          <w:rFonts w:ascii="Times New Roman" w:hAnsi="Times New Roman" w:cs="Times New Roman"/>
          <w:sz w:val="24"/>
          <w:szCs w:val="24"/>
        </w:rPr>
        <w:t>ranetu (</w:t>
      </w:r>
      <w:hyperlink r:id="rId5" w:history="1">
        <w:r w:rsidR="00FA385A" w:rsidRPr="00F14D79">
          <w:rPr>
            <w:rStyle w:val="Hipersaitas"/>
            <w:rFonts w:ascii="Times New Roman" w:hAnsi="Times New Roman" w:cs="Times New Roman"/>
            <w:sz w:val="24"/>
            <w:szCs w:val="24"/>
          </w:rPr>
          <w:t>https://www.juknaiciumokykla.silute.lm.lt/</w:t>
        </w:r>
      </w:hyperlink>
      <w:r w:rsidR="00465F3C">
        <w:rPr>
          <w:rFonts w:ascii="Times New Roman" w:hAnsi="Times New Roman" w:cs="Times New Roman"/>
          <w:sz w:val="24"/>
          <w:szCs w:val="24"/>
        </w:rPr>
        <w:t xml:space="preserve">), pasirinkus Galimų psichologinio smurto atvejų anketą </w:t>
      </w:r>
      <w:r w:rsidR="00465F3C" w:rsidRPr="00465F3C">
        <w:rPr>
          <w:rFonts w:ascii="Times New Roman" w:hAnsi="Times New Roman" w:cs="Times New Roman"/>
          <w:sz w:val="24"/>
          <w:szCs w:val="24"/>
        </w:rPr>
        <w:t>arba užpildant popierinį anketos variantą ir pateikus reikiamą informaciją.</w:t>
      </w:r>
    </w:p>
    <w:p w14:paraId="0A90B047" w14:textId="4FBF8589" w:rsidR="00A7658D" w:rsidRDefault="00465F3C" w:rsidP="00C72D03">
      <w:pPr>
        <w:pStyle w:val="Sraopastraipa"/>
        <w:numPr>
          <w:ilvl w:val="1"/>
          <w:numId w:val="2"/>
        </w:numPr>
        <w:spacing w:after="0" w:line="240" w:lineRule="auto"/>
        <w:ind w:left="0" w:firstLine="851"/>
        <w:jc w:val="both"/>
        <w:rPr>
          <w:rFonts w:ascii="Times New Roman" w:hAnsi="Times New Roman" w:cs="Times New Roman"/>
          <w:sz w:val="24"/>
          <w:szCs w:val="24"/>
        </w:rPr>
      </w:pPr>
      <w:r w:rsidRPr="00465F3C">
        <w:rPr>
          <w:rFonts w:ascii="Times New Roman" w:hAnsi="Times New Roman" w:cs="Times New Roman"/>
          <w:sz w:val="24"/>
          <w:szCs w:val="24"/>
        </w:rPr>
        <w:lastRenderedPageBreak/>
        <w:t xml:space="preserve">Siunčiant elektroninį laišką adresu </w:t>
      </w:r>
      <w:hyperlink r:id="rId6" w:history="1">
        <w:r w:rsidR="00FA385A">
          <w:rPr>
            <w:rStyle w:val="Hipersaitas"/>
            <w:rFonts w:ascii="Times New Roman" w:hAnsi="Times New Roman" w:cs="Times New Roman"/>
            <w:sz w:val="24"/>
            <w:szCs w:val="24"/>
          </w:rPr>
          <w:t>ausra.uzkuraitienekpm.lt</w:t>
        </w:r>
      </w:hyperlink>
      <w:r w:rsidRPr="00465F3C">
        <w:rPr>
          <w:rFonts w:ascii="Times New Roman" w:hAnsi="Times New Roman" w:cs="Times New Roman"/>
          <w:sz w:val="24"/>
          <w:szCs w:val="24"/>
        </w:rPr>
        <w:t xml:space="preserve"> nurodant informaciją: asmens vardą ir pavardę, kontaktus (el. Paštą ir/ar tel. nr.) (</w:t>
      </w:r>
      <w:r w:rsidRPr="00465F3C">
        <w:rPr>
          <w:rFonts w:ascii="Times New Roman" w:hAnsi="Times New Roman" w:cs="Times New Roman"/>
          <w:i/>
          <w:iCs/>
          <w:sz w:val="24"/>
          <w:szCs w:val="24"/>
        </w:rPr>
        <w:t>nebūtina, bet pageidautina siekiant tikslesnio tyrimo, išvadų ir tikslingos prevencijos</w:t>
      </w:r>
      <w:r w:rsidRPr="00465F3C">
        <w:rPr>
          <w:rFonts w:ascii="Times New Roman" w:hAnsi="Times New Roman" w:cs="Times New Roman"/>
          <w:sz w:val="24"/>
          <w:szCs w:val="24"/>
        </w:rPr>
        <w:t>); įvykio data (arba period nuo – iki); galimus iniciatorius, nukentėjusius, liudininkus, pranešimą pildančio asmens sąsajas su įvykiu; detalų įvykio aplinkybių aprašymą; siūlomas prevencines priemones (</w:t>
      </w:r>
      <w:r w:rsidRPr="00465F3C">
        <w:rPr>
          <w:rFonts w:ascii="Times New Roman" w:hAnsi="Times New Roman" w:cs="Times New Roman"/>
          <w:i/>
          <w:iCs/>
          <w:sz w:val="24"/>
          <w:szCs w:val="24"/>
        </w:rPr>
        <w:t>jei esama pasiūlymų</w:t>
      </w:r>
      <w:r w:rsidRPr="00465F3C">
        <w:rPr>
          <w:rFonts w:ascii="Times New Roman" w:hAnsi="Times New Roman" w:cs="Times New Roman"/>
          <w:sz w:val="24"/>
          <w:szCs w:val="24"/>
        </w:rPr>
        <w:t>).</w:t>
      </w:r>
    </w:p>
    <w:p w14:paraId="52A5DEF3" w14:textId="7D8F2CB4" w:rsidR="00465F3C" w:rsidRDefault="00465F3C" w:rsidP="00C72D03">
      <w:pPr>
        <w:pStyle w:val="Sraopastraipa"/>
        <w:numPr>
          <w:ilvl w:val="0"/>
          <w:numId w:val="2"/>
        </w:numPr>
        <w:spacing w:after="0" w:line="240" w:lineRule="auto"/>
        <w:ind w:left="0" w:firstLine="851"/>
        <w:jc w:val="both"/>
        <w:rPr>
          <w:rFonts w:ascii="Times New Roman" w:hAnsi="Times New Roman" w:cs="Times New Roman"/>
          <w:sz w:val="24"/>
          <w:szCs w:val="24"/>
        </w:rPr>
      </w:pPr>
      <w:r w:rsidRPr="00A7658D">
        <w:rPr>
          <w:rFonts w:ascii="Times New Roman" w:hAnsi="Times New Roman" w:cs="Times New Roman"/>
          <w:sz w:val="24"/>
          <w:szCs w:val="24"/>
        </w:rPr>
        <w:t xml:space="preserve">Pagal poreikį, Komisijos pirmininko </w:t>
      </w:r>
      <w:r w:rsidR="00A7658D" w:rsidRPr="00A7658D">
        <w:rPr>
          <w:rFonts w:ascii="Times New Roman" w:hAnsi="Times New Roman" w:cs="Times New Roman"/>
          <w:sz w:val="24"/>
          <w:szCs w:val="24"/>
        </w:rPr>
        <w:t>(ar jo pavaduotojo) sprendimu, gali būti į Komisiją įtraukiamas  papildomas (-i) specialistas (-ai) ar darbuotojas (-ai) (mokyklos administracijos darbuotojas, Teisės tarnybos specialistas, darbuotojų atstovas (-ai), darbuotojų atstovas (-ai) saugai ir sveikatai ar kt.) atvejo nagrinėjimui arba gali būti prašoma jų ekspertizės.</w:t>
      </w:r>
    </w:p>
    <w:p w14:paraId="27139AED" w14:textId="77777777" w:rsidR="0056410B" w:rsidRDefault="0056410B" w:rsidP="00C72D03">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Galimo psichologinio smurto ar mobingo darbe atvejo nagrinėjimo procedūra:</w:t>
      </w:r>
    </w:p>
    <w:p w14:paraId="1EA5D6DD" w14:textId="0FF66D3F" w:rsidR="0056410B" w:rsidRPr="0056410B" w:rsidRDefault="0056410B" w:rsidP="00C72D03">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8A61B6">
        <w:rPr>
          <w:rFonts w:ascii="Times New Roman" w:hAnsi="Times New Roman" w:cs="Times New Roman"/>
          <w:sz w:val="24"/>
          <w:szCs w:val="24"/>
        </w:rPr>
        <w:t xml:space="preserve"> </w:t>
      </w:r>
      <w:r>
        <w:rPr>
          <w:rFonts w:ascii="Times New Roman" w:hAnsi="Times New Roman" w:cs="Times New Roman"/>
          <w:sz w:val="24"/>
          <w:szCs w:val="24"/>
        </w:rPr>
        <w:t>p</w:t>
      </w:r>
      <w:r w:rsidRPr="0056410B">
        <w:rPr>
          <w:rFonts w:ascii="Times New Roman" w:hAnsi="Times New Roman" w:cs="Times New Roman"/>
          <w:sz w:val="24"/>
          <w:szCs w:val="24"/>
        </w:rPr>
        <w:t>radedama nedelsiant Komisijai gavus rašytinę informaciją Apraše nurodytomis priemonėmis arba kitais būdais (visuomenės informavimo priemonėse paskelbtą ar kt.);</w:t>
      </w:r>
    </w:p>
    <w:p w14:paraId="1A8143EE" w14:textId="3CB7DABB" w:rsidR="0056410B" w:rsidRPr="0056410B"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10.2.</w:t>
      </w:r>
      <w:r w:rsidR="008A61B6">
        <w:rPr>
          <w:rFonts w:ascii="Times New Roman" w:hAnsi="Times New Roman" w:cs="Times New Roman"/>
          <w:sz w:val="24"/>
          <w:szCs w:val="24"/>
        </w:rPr>
        <w:t xml:space="preserve">  </w:t>
      </w:r>
      <w:r w:rsidRPr="0056410B">
        <w:rPr>
          <w:rFonts w:ascii="Times New Roman" w:hAnsi="Times New Roman" w:cs="Times New Roman"/>
          <w:sz w:val="24"/>
          <w:szCs w:val="24"/>
        </w:rPr>
        <w:t>galimo psichologinio smurto ar mobingo atvejis nedelsiant užregistruojamas ir</w:t>
      </w:r>
      <w:r w:rsidR="008A61B6">
        <w:rPr>
          <w:rFonts w:ascii="Times New Roman" w:hAnsi="Times New Roman" w:cs="Times New Roman"/>
          <w:sz w:val="24"/>
          <w:szCs w:val="24"/>
        </w:rPr>
        <w:t xml:space="preserve"> </w:t>
      </w:r>
      <w:r w:rsidRPr="0056410B">
        <w:rPr>
          <w:rFonts w:ascii="Times New Roman" w:hAnsi="Times New Roman" w:cs="Times New Roman"/>
          <w:sz w:val="24"/>
          <w:szCs w:val="24"/>
        </w:rPr>
        <w:t>Komisijos pirmininkas, jo pavaduotojas ar sekretoriaus informuoja Komisiją bei pateikia gautą</w:t>
      </w:r>
    </w:p>
    <w:p w14:paraId="6C17BF33" w14:textId="77777777" w:rsidR="0056410B" w:rsidRPr="0056410B"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medžiagą susipažinimui;</w:t>
      </w:r>
    </w:p>
    <w:p w14:paraId="79D54213" w14:textId="0F1E6143"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10.3. Komisija turi teisę prašyti darbuotojo, galimai patyrusio ar pastebėjusio psichologinio</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smurto ar mobingo atvejį, galimai įvykyje dalyvavusių asmenų (įvykio liudininkų, nukentėjusiųjų, galimų smurtautojų) ir kitų darbuotojų paaiškinimo, informacijos patikslinimo raštu ar žodžiu ir turimų įrodymų pateikimo;</w:t>
      </w:r>
    </w:p>
    <w:p w14:paraId="65D9C9D1" w14:textId="5A3B73D0"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 xml:space="preserve">10.4 </w:t>
      </w:r>
      <w:r w:rsidR="00C97BEF">
        <w:rPr>
          <w:rFonts w:ascii="Times New Roman" w:hAnsi="Times New Roman" w:cs="Times New Roman"/>
          <w:sz w:val="24"/>
          <w:szCs w:val="24"/>
        </w:rPr>
        <w:t xml:space="preserve"> </w:t>
      </w:r>
      <w:r w:rsidRPr="0056410B">
        <w:rPr>
          <w:rFonts w:ascii="Times New Roman" w:hAnsi="Times New Roman" w:cs="Times New Roman"/>
          <w:sz w:val="24"/>
          <w:szCs w:val="24"/>
        </w:rPr>
        <w:t>darbuotojas, galimai patyręs ar pastebėjęs psichologinio smurto ar mobingo atvejį,</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galimai įvykyje dalyvavę asmenys (įvykio liudininkai, nukentėjusieji, galimi smurtautojai) ir kiti darbuotojai privalo bendradarbiauti su Komisija ir teikti visą atvejo tyrimui reikalingą informaciją;</w:t>
      </w:r>
    </w:p>
    <w:p w14:paraId="4473D8EA" w14:textId="6C77D0B6"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 xml:space="preserve">10.5. </w:t>
      </w:r>
      <w:r w:rsidR="00C97BEF">
        <w:rPr>
          <w:rFonts w:ascii="Times New Roman" w:hAnsi="Times New Roman" w:cs="Times New Roman"/>
          <w:sz w:val="24"/>
          <w:szCs w:val="24"/>
        </w:rPr>
        <w:t xml:space="preserve"> </w:t>
      </w:r>
      <w:r w:rsidRPr="0056410B">
        <w:rPr>
          <w:rFonts w:ascii="Times New Roman" w:hAnsi="Times New Roman" w:cs="Times New Roman"/>
          <w:sz w:val="24"/>
          <w:szCs w:val="24"/>
        </w:rPr>
        <w:t>surinkus informaciją, rengiamas Komisijos posėdis, kuriame atvejis aptariamas ir</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 xml:space="preserve">teikiamos išvados bei prevencinės priemonės </w:t>
      </w:r>
      <w:r w:rsidR="00763090">
        <w:rPr>
          <w:rFonts w:ascii="Times New Roman" w:hAnsi="Times New Roman" w:cs="Times New Roman"/>
          <w:sz w:val="24"/>
          <w:szCs w:val="24"/>
        </w:rPr>
        <w:t>mokyklos</w:t>
      </w:r>
      <w:r w:rsidRPr="008A61B6">
        <w:rPr>
          <w:rFonts w:ascii="Times New Roman" w:hAnsi="Times New Roman" w:cs="Times New Roman"/>
          <w:sz w:val="24"/>
          <w:szCs w:val="24"/>
        </w:rPr>
        <w:t xml:space="preserve"> administracijai;</w:t>
      </w:r>
    </w:p>
    <w:p w14:paraId="0492FDF5" w14:textId="10DEA9E1"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 xml:space="preserve">10.6. </w:t>
      </w:r>
      <w:r w:rsidR="00C97BEF">
        <w:rPr>
          <w:rFonts w:ascii="Times New Roman" w:hAnsi="Times New Roman" w:cs="Times New Roman"/>
          <w:sz w:val="24"/>
          <w:szCs w:val="24"/>
        </w:rPr>
        <w:t xml:space="preserve"> </w:t>
      </w:r>
      <w:r w:rsidRPr="0056410B">
        <w:rPr>
          <w:rFonts w:ascii="Times New Roman" w:hAnsi="Times New Roman" w:cs="Times New Roman"/>
          <w:sz w:val="24"/>
          <w:szCs w:val="24"/>
        </w:rPr>
        <w:t>Komisijos posėdžius protokoluoja ir su Komisijos veikla susijusius dokumentus</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registruoja Komisijos sekretorius.</w:t>
      </w:r>
    </w:p>
    <w:p w14:paraId="31EC1CC0" w14:textId="2A1BC5E9" w:rsidR="0056410B" w:rsidRPr="0056410B"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 xml:space="preserve">11. </w:t>
      </w:r>
      <w:r w:rsidR="00C97BEF">
        <w:rPr>
          <w:rFonts w:ascii="Times New Roman" w:hAnsi="Times New Roman" w:cs="Times New Roman"/>
          <w:sz w:val="24"/>
          <w:szCs w:val="24"/>
        </w:rPr>
        <w:t xml:space="preserve"> </w:t>
      </w:r>
      <w:r>
        <w:rPr>
          <w:rFonts w:ascii="Times New Roman" w:hAnsi="Times New Roman" w:cs="Times New Roman"/>
          <w:sz w:val="24"/>
          <w:szCs w:val="24"/>
        </w:rPr>
        <w:t>Mokykla</w:t>
      </w:r>
      <w:r w:rsidRPr="0056410B">
        <w:rPr>
          <w:rFonts w:ascii="Times New Roman" w:hAnsi="Times New Roman" w:cs="Times New Roman"/>
          <w:sz w:val="24"/>
          <w:szCs w:val="24"/>
        </w:rPr>
        <w:t xml:space="preserve"> užtikrina reikiamos pagalbos teikimą nukentėjusiesiems pagal</w:t>
      </w:r>
      <w:r>
        <w:rPr>
          <w:rFonts w:ascii="Times New Roman" w:hAnsi="Times New Roman" w:cs="Times New Roman"/>
          <w:sz w:val="24"/>
          <w:szCs w:val="24"/>
        </w:rPr>
        <w:t xml:space="preserve"> </w:t>
      </w:r>
      <w:r w:rsidRPr="0056410B">
        <w:rPr>
          <w:rFonts w:ascii="Times New Roman" w:hAnsi="Times New Roman" w:cs="Times New Roman"/>
          <w:sz w:val="24"/>
          <w:szCs w:val="24"/>
        </w:rPr>
        <w:t>psichologinio smurto ir mobingo darbe prevencijos įgyvendinimo tvarką.</w:t>
      </w:r>
    </w:p>
    <w:p w14:paraId="0DC8EF60" w14:textId="5A81EC28" w:rsidR="0056410B" w:rsidRPr="0056410B"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 xml:space="preserve">12. </w:t>
      </w:r>
      <w:r w:rsidR="008A61B6">
        <w:rPr>
          <w:rFonts w:ascii="Times New Roman" w:hAnsi="Times New Roman" w:cs="Times New Roman"/>
          <w:sz w:val="24"/>
          <w:szCs w:val="24"/>
        </w:rPr>
        <w:t xml:space="preserve"> </w:t>
      </w:r>
      <w:r>
        <w:rPr>
          <w:rFonts w:ascii="Times New Roman" w:hAnsi="Times New Roman" w:cs="Times New Roman"/>
          <w:sz w:val="24"/>
          <w:szCs w:val="24"/>
        </w:rPr>
        <w:t>Mokykla</w:t>
      </w:r>
      <w:r w:rsidRPr="0056410B">
        <w:rPr>
          <w:rFonts w:ascii="Times New Roman" w:hAnsi="Times New Roman" w:cs="Times New Roman"/>
          <w:sz w:val="24"/>
          <w:szCs w:val="24"/>
        </w:rPr>
        <w:t xml:space="preserve"> užtikrina darbuotojų, pateikiančių pranešimą dėl psichologinio smurto ar</w:t>
      </w:r>
      <w:r>
        <w:rPr>
          <w:rFonts w:ascii="Times New Roman" w:hAnsi="Times New Roman" w:cs="Times New Roman"/>
          <w:sz w:val="24"/>
          <w:szCs w:val="24"/>
        </w:rPr>
        <w:t xml:space="preserve"> </w:t>
      </w:r>
      <w:r w:rsidRPr="0056410B">
        <w:rPr>
          <w:rFonts w:ascii="Times New Roman" w:hAnsi="Times New Roman" w:cs="Times New Roman"/>
          <w:sz w:val="24"/>
          <w:szCs w:val="24"/>
        </w:rPr>
        <w:t>mobingo konfidencialumą, objektyvumą ir nešališkumą visų galimo psichologinio smurto ar</w:t>
      </w:r>
      <w:r>
        <w:rPr>
          <w:rFonts w:ascii="Times New Roman" w:hAnsi="Times New Roman" w:cs="Times New Roman"/>
          <w:sz w:val="24"/>
          <w:szCs w:val="24"/>
        </w:rPr>
        <w:t xml:space="preserve"> </w:t>
      </w:r>
      <w:r w:rsidRPr="0056410B">
        <w:rPr>
          <w:rFonts w:ascii="Times New Roman" w:hAnsi="Times New Roman" w:cs="Times New Roman"/>
          <w:sz w:val="24"/>
          <w:szCs w:val="24"/>
        </w:rPr>
        <w:t>mobingo atvejo dalyvių atžvilgiu.</w:t>
      </w:r>
    </w:p>
    <w:p w14:paraId="2B485F44" w14:textId="1D7CEB79" w:rsidR="0056410B" w:rsidRPr="0056410B"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13.</w:t>
      </w:r>
      <w:r w:rsidR="008A61B6">
        <w:rPr>
          <w:rFonts w:ascii="Times New Roman" w:hAnsi="Times New Roman" w:cs="Times New Roman"/>
          <w:sz w:val="24"/>
          <w:szCs w:val="24"/>
        </w:rPr>
        <w:t xml:space="preserve"> Mokykla</w:t>
      </w:r>
      <w:r w:rsidRPr="0056410B">
        <w:rPr>
          <w:rFonts w:ascii="Times New Roman" w:hAnsi="Times New Roman" w:cs="Times New Roman"/>
          <w:sz w:val="24"/>
          <w:szCs w:val="24"/>
        </w:rPr>
        <w:t xml:space="preserve"> užtikrina, jog darbuotojai bus apsaugoti nuo priešiško elgesio ar neigiamų</w:t>
      </w:r>
      <w:r>
        <w:rPr>
          <w:rFonts w:ascii="Times New Roman" w:hAnsi="Times New Roman" w:cs="Times New Roman"/>
          <w:sz w:val="24"/>
          <w:szCs w:val="24"/>
        </w:rPr>
        <w:t xml:space="preserve"> </w:t>
      </w:r>
      <w:r w:rsidRPr="0056410B">
        <w:rPr>
          <w:rFonts w:ascii="Times New Roman" w:hAnsi="Times New Roman" w:cs="Times New Roman"/>
          <w:sz w:val="24"/>
          <w:szCs w:val="24"/>
        </w:rPr>
        <w:t>pasekmių,</w:t>
      </w:r>
      <w:r w:rsidR="008A61B6">
        <w:rPr>
          <w:rFonts w:ascii="Times New Roman" w:hAnsi="Times New Roman" w:cs="Times New Roman"/>
          <w:sz w:val="24"/>
          <w:szCs w:val="24"/>
        </w:rPr>
        <w:t xml:space="preserve"> </w:t>
      </w:r>
      <w:r w:rsidRPr="0056410B">
        <w:rPr>
          <w:rFonts w:ascii="Times New Roman" w:hAnsi="Times New Roman" w:cs="Times New Roman"/>
          <w:sz w:val="24"/>
          <w:szCs w:val="24"/>
        </w:rPr>
        <w:t>jei pateiks pranešimą dėl galimai patirto ar pastebėto psichologinio smurto ar mobingo atvejo.</w:t>
      </w:r>
    </w:p>
    <w:p w14:paraId="2822E87B" w14:textId="6CB89FED"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 xml:space="preserve">14. Komisija teikia </w:t>
      </w:r>
      <w:r w:rsidR="00763090">
        <w:rPr>
          <w:rFonts w:ascii="Times New Roman" w:hAnsi="Times New Roman" w:cs="Times New Roman"/>
          <w:sz w:val="24"/>
          <w:szCs w:val="24"/>
        </w:rPr>
        <w:t>mokyklos</w:t>
      </w:r>
      <w:r w:rsidRPr="0056410B">
        <w:rPr>
          <w:rFonts w:ascii="Times New Roman" w:hAnsi="Times New Roman" w:cs="Times New Roman"/>
          <w:sz w:val="24"/>
          <w:szCs w:val="24"/>
        </w:rPr>
        <w:t xml:space="preserve"> direktor</w:t>
      </w:r>
      <w:r w:rsidR="00763090">
        <w:rPr>
          <w:rFonts w:ascii="Times New Roman" w:hAnsi="Times New Roman" w:cs="Times New Roman"/>
          <w:sz w:val="24"/>
          <w:szCs w:val="24"/>
        </w:rPr>
        <w:t>iui</w:t>
      </w:r>
      <w:r w:rsidRPr="0056410B">
        <w:rPr>
          <w:rFonts w:ascii="Times New Roman" w:hAnsi="Times New Roman" w:cs="Times New Roman"/>
          <w:sz w:val="24"/>
          <w:szCs w:val="24"/>
        </w:rPr>
        <w:t xml:space="preserve"> veiklos ataskaitą kas pusmetį arba anksčiau,</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atsižvelgiant į užregistruoto atvejo (-ų) pobūdį.</w:t>
      </w:r>
    </w:p>
    <w:p w14:paraId="69B9938E" w14:textId="5C511404" w:rsidR="008A61B6" w:rsidRPr="00BB670E" w:rsidRDefault="008A61B6" w:rsidP="008A61B6">
      <w:pPr>
        <w:pStyle w:val="Sraopastraipa"/>
        <w:spacing w:after="0" w:line="240" w:lineRule="auto"/>
        <w:ind w:left="360"/>
        <w:jc w:val="both"/>
        <w:rPr>
          <w:rFonts w:ascii="Times New Roman" w:hAnsi="Times New Roman" w:cs="Times New Roman"/>
          <w:sz w:val="16"/>
          <w:szCs w:val="16"/>
        </w:rPr>
      </w:pPr>
      <w:r>
        <w:rPr>
          <w:rFonts w:ascii="Times New Roman" w:hAnsi="Times New Roman" w:cs="Times New Roman"/>
          <w:sz w:val="24"/>
          <w:szCs w:val="24"/>
        </w:rPr>
        <w:t xml:space="preserve"> </w:t>
      </w:r>
    </w:p>
    <w:p w14:paraId="794608B6" w14:textId="0D313EE2" w:rsidR="0056410B" w:rsidRPr="008A61B6" w:rsidRDefault="0056410B" w:rsidP="008A61B6">
      <w:pPr>
        <w:pStyle w:val="Sraopastraipa"/>
        <w:spacing w:after="0" w:line="240" w:lineRule="auto"/>
        <w:ind w:left="360"/>
        <w:jc w:val="center"/>
        <w:rPr>
          <w:rFonts w:ascii="Times New Roman" w:hAnsi="Times New Roman" w:cs="Times New Roman"/>
          <w:b/>
          <w:bCs/>
          <w:sz w:val="24"/>
          <w:szCs w:val="24"/>
        </w:rPr>
      </w:pPr>
      <w:r w:rsidRPr="008A61B6">
        <w:rPr>
          <w:rFonts w:ascii="Times New Roman" w:hAnsi="Times New Roman" w:cs="Times New Roman"/>
          <w:b/>
          <w:bCs/>
          <w:sz w:val="24"/>
          <w:szCs w:val="24"/>
        </w:rPr>
        <w:t>IV SKYRIUS</w:t>
      </w:r>
    </w:p>
    <w:p w14:paraId="0EC9379D" w14:textId="3546151B" w:rsidR="0056410B" w:rsidRPr="008A61B6" w:rsidRDefault="0056410B" w:rsidP="008A61B6">
      <w:pPr>
        <w:pStyle w:val="Sraopastraipa"/>
        <w:spacing w:after="0" w:line="240" w:lineRule="auto"/>
        <w:ind w:left="360"/>
        <w:jc w:val="center"/>
        <w:rPr>
          <w:rFonts w:ascii="Times New Roman" w:hAnsi="Times New Roman" w:cs="Times New Roman"/>
          <w:b/>
          <w:bCs/>
          <w:sz w:val="24"/>
          <w:szCs w:val="24"/>
        </w:rPr>
      </w:pPr>
      <w:r w:rsidRPr="008A61B6">
        <w:rPr>
          <w:rFonts w:ascii="Times New Roman" w:hAnsi="Times New Roman" w:cs="Times New Roman"/>
          <w:b/>
          <w:bCs/>
          <w:sz w:val="24"/>
          <w:szCs w:val="24"/>
        </w:rPr>
        <w:t>BAIGIAMOSIOS NUOSTATOS</w:t>
      </w:r>
    </w:p>
    <w:p w14:paraId="5CA47EB4" w14:textId="77777777" w:rsidR="008A61B6" w:rsidRPr="00BB670E" w:rsidRDefault="008A61B6" w:rsidP="008A61B6">
      <w:pPr>
        <w:pStyle w:val="Sraopastraipa"/>
        <w:spacing w:after="0" w:line="240" w:lineRule="auto"/>
        <w:ind w:left="360"/>
        <w:jc w:val="both"/>
        <w:rPr>
          <w:rFonts w:ascii="Times New Roman" w:hAnsi="Times New Roman" w:cs="Times New Roman"/>
          <w:sz w:val="16"/>
          <w:szCs w:val="16"/>
        </w:rPr>
      </w:pPr>
    </w:p>
    <w:p w14:paraId="0C489F93" w14:textId="3EC9A825"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 xml:space="preserve">15. </w:t>
      </w:r>
      <w:r w:rsidR="008A61B6">
        <w:rPr>
          <w:rFonts w:ascii="Times New Roman" w:hAnsi="Times New Roman" w:cs="Times New Roman"/>
          <w:sz w:val="24"/>
          <w:szCs w:val="24"/>
        </w:rPr>
        <w:t xml:space="preserve"> </w:t>
      </w:r>
      <w:r w:rsidRPr="0056410B">
        <w:rPr>
          <w:rFonts w:ascii="Times New Roman" w:hAnsi="Times New Roman" w:cs="Times New Roman"/>
          <w:sz w:val="24"/>
          <w:szCs w:val="24"/>
        </w:rPr>
        <w:t>Darbuotojai su šiuo Aprašu yra supažindinami nurodytais asmeniniais el.</w:t>
      </w:r>
      <w:r w:rsidR="008A61B6">
        <w:rPr>
          <w:rFonts w:ascii="Times New Roman" w:hAnsi="Times New Roman" w:cs="Times New Roman"/>
          <w:sz w:val="24"/>
          <w:szCs w:val="24"/>
        </w:rPr>
        <w:t xml:space="preserve"> </w:t>
      </w:r>
      <w:r w:rsidRPr="0056410B">
        <w:rPr>
          <w:rFonts w:ascii="Times New Roman" w:hAnsi="Times New Roman" w:cs="Times New Roman"/>
          <w:sz w:val="24"/>
          <w:szCs w:val="24"/>
        </w:rPr>
        <w:t>paštais ir</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atlikdami savo darbo funkcijas turi vadovautis šiame Apraše nustatytais principais.</w:t>
      </w:r>
    </w:p>
    <w:p w14:paraId="00AABF9B" w14:textId="51493A93" w:rsidR="0056410B" w:rsidRPr="008A61B6" w:rsidRDefault="0056410B" w:rsidP="00C72D03">
      <w:pPr>
        <w:pStyle w:val="Sraopastraipa"/>
        <w:tabs>
          <w:tab w:val="left" w:pos="1418"/>
        </w:tabs>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16.</w:t>
      </w:r>
      <w:r w:rsidR="00C72D03">
        <w:rPr>
          <w:rFonts w:ascii="Times New Roman" w:hAnsi="Times New Roman" w:cs="Times New Roman"/>
          <w:sz w:val="24"/>
          <w:szCs w:val="24"/>
        </w:rPr>
        <w:t xml:space="preserve"> </w:t>
      </w:r>
      <w:r w:rsidRPr="0056410B">
        <w:rPr>
          <w:rFonts w:ascii="Times New Roman" w:hAnsi="Times New Roman" w:cs="Times New Roman"/>
          <w:sz w:val="24"/>
          <w:szCs w:val="24"/>
        </w:rPr>
        <w:t>Darbuotojams, pateikusiems pranešimą 8 p. nurodyta tvarka, užtikrinamas</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konfidencialumas pagal galiojančius teisės aktus.</w:t>
      </w:r>
    </w:p>
    <w:p w14:paraId="4768D641" w14:textId="0AE66028"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17. Jei 8 p. nurodytoje tvarkoje pateikiamame pranešime minimi ir kiti galimi</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nusižengimai (korupcijos, Etikos kodekso ar pan.), su tuo susijusi informacija perduodama pagal</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veiklos sritį atitinkamoms tarnyboms ir/ar komisijai nagrinėjimui.</w:t>
      </w:r>
    </w:p>
    <w:p w14:paraId="14EF55C7" w14:textId="0158FCD6"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18. Šio Aprašo pažeidimas gali būti laikomas darbo pareigų pažeidimu ir taikoma</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atsakomybė numatyta Lietuvos Respublikos darbo kodekse ar kituose Lietuvos Respublikos teisės</w:t>
      </w:r>
      <w:r w:rsidR="008A61B6">
        <w:rPr>
          <w:rFonts w:ascii="Times New Roman" w:hAnsi="Times New Roman" w:cs="Times New Roman"/>
          <w:sz w:val="24"/>
          <w:szCs w:val="24"/>
        </w:rPr>
        <w:t xml:space="preserve"> </w:t>
      </w:r>
      <w:r w:rsidRPr="008A61B6">
        <w:rPr>
          <w:rFonts w:ascii="Times New Roman" w:hAnsi="Times New Roman" w:cs="Times New Roman"/>
          <w:sz w:val="24"/>
          <w:szCs w:val="24"/>
        </w:rPr>
        <w:t>aktuose.</w:t>
      </w:r>
    </w:p>
    <w:p w14:paraId="569C7DF6" w14:textId="4DE852A4" w:rsidR="0056410B" w:rsidRPr="008A61B6" w:rsidRDefault="0056410B" w:rsidP="00C72D03">
      <w:pPr>
        <w:pStyle w:val="Sraopastraipa"/>
        <w:spacing w:after="0" w:line="240" w:lineRule="auto"/>
        <w:ind w:left="0" w:firstLine="851"/>
        <w:jc w:val="both"/>
        <w:rPr>
          <w:rFonts w:ascii="Times New Roman" w:hAnsi="Times New Roman" w:cs="Times New Roman"/>
          <w:sz w:val="24"/>
          <w:szCs w:val="24"/>
        </w:rPr>
      </w:pPr>
      <w:r w:rsidRPr="0056410B">
        <w:rPr>
          <w:rFonts w:ascii="Times New Roman" w:hAnsi="Times New Roman" w:cs="Times New Roman"/>
          <w:sz w:val="24"/>
          <w:szCs w:val="24"/>
        </w:rPr>
        <w:t>19. Aprašas gali būti keičiamas keičiantis imperatyviems teisės aktams. Aprašas</w:t>
      </w:r>
      <w:r w:rsidR="008A61B6">
        <w:rPr>
          <w:rFonts w:ascii="Times New Roman" w:hAnsi="Times New Roman" w:cs="Times New Roman"/>
          <w:sz w:val="24"/>
          <w:szCs w:val="24"/>
        </w:rPr>
        <w:t xml:space="preserve"> t</w:t>
      </w:r>
      <w:r w:rsidRPr="008A61B6">
        <w:rPr>
          <w:rFonts w:ascii="Times New Roman" w:hAnsi="Times New Roman" w:cs="Times New Roman"/>
          <w:sz w:val="24"/>
          <w:szCs w:val="24"/>
        </w:rPr>
        <w:t xml:space="preserve">virtinamas, keičiamas ir naikinamas </w:t>
      </w:r>
      <w:r w:rsidR="008A61B6">
        <w:rPr>
          <w:rFonts w:ascii="Times New Roman" w:hAnsi="Times New Roman" w:cs="Times New Roman"/>
          <w:sz w:val="24"/>
          <w:szCs w:val="24"/>
        </w:rPr>
        <w:t>mokyklo</w:t>
      </w:r>
      <w:r w:rsidRPr="008A61B6">
        <w:rPr>
          <w:rFonts w:ascii="Times New Roman" w:hAnsi="Times New Roman" w:cs="Times New Roman"/>
          <w:sz w:val="24"/>
          <w:szCs w:val="24"/>
        </w:rPr>
        <w:t>s direktoriaus įsakymu.</w:t>
      </w:r>
    </w:p>
    <w:p w14:paraId="6AF626E5" w14:textId="15AAC2D2" w:rsidR="0056410B" w:rsidRDefault="00E061FC" w:rsidP="00E061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7F7B5E2" w14:textId="77777777" w:rsidR="00E23F3B" w:rsidRDefault="00E23F3B" w:rsidP="00E23F3B">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lastRenderedPageBreak/>
        <w:t>Darbuotojų psichologinio saugumo užtikrinimo</w:t>
      </w:r>
    </w:p>
    <w:p w14:paraId="05096E88" w14:textId="453BFA81" w:rsidR="00E23F3B" w:rsidRDefault="00E23F3B" w:rsidP="00E23F3B">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 xml:space="preserve">Šilutės r. </w:t>
      </w:r>
      <w:r w:rsidR="000F2194">
        <w:rPr>
          <w:rFonts w:ascii="Times New Roman" w:hAnsi="Times New Roman" w:cs="Times New Roman"/>
          <w:sz w:val="24"/>
          <w:szCs w:val="24"/>
        </w:rPr>
        <w:t>J</w:t>
      </w:r>
      <w:r w:rsidR="00FA385A">
        <w:rPr>
          <w:rFonts w:ascii="Times New Roman" w:hAnsi="Times New Roman" w:cs="Times New Roman"/>
          <w:sz w:val="24"/>
          <w:szCs w:val="24"/>
        </w:rPr>
        <w:t>uknaičių</w:t>
      </w:r>
      <w:r>
        <w:rPr>
          <w:rFonts w:ascii="Times New Roman" w:hAnsi="Times New Roman" w:cs="Times New Roman"/>
          <w:sz w:val="24"/>
          <w:szCs w:val="24"/>
        </w:rPr>
        <w:t xml:space="preserve"> pagrindinėje mokykloje</w:t>
      </w:r>
    </w:p>
    <w:p w14:paraId="55E1F933" w14:textId="77777777" w:rsidR="00E23F3B" w:rsidRDefault="00E23F3B" w:rsidP="00E23F3B">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tvarkos aprašo</w:t>
      </w:r>
    </w:p>
    <w:p w14:paraId="5921F04B" w14:textId="77777777" w:rsidR="00E23F3B" w:rsidRDefault="00E23F3B" w:rsidP="00E23F3B">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1 priedas</w:t>
      </w:r>
    </w:p>
    <w:p w14:paraId="060C5420" w14:textId="77777777" w:rsidR="00E23F3B" w:rsidRDefault="00E23F3B" w:rsidP="00E23F3B">
      <w:pPr>
        <w:spacing w:after="0" w:line="240" w:lineRule="auto"/>
        <w:jc w:val="right"/>
        <w:rPr>
          <w:rFonts w:ascii="Times New Roman" w:hAnsi="Times New Roman" w:cs="Times New Roman"/>
          <w:sz w:val="24"/>
          <w:szCs w:val="24"/>
        </w:rPr>
      </w:pPr>
    </w:p>
    <w:p w14:paraId="2204122A" w14:textId="77777777" w:rsidR="00E23F3B" w:rsidRDefault="00E23F3B" w:rsidP="00E23F3B">
      <w:pPr>
        <w:spacing w:after="0" w:line="240" w:lineRule="auto"/>
        <w:jc w:val="center"/>
        <w:rPr>
          <w:rFonts w:ascii="Times New Roman" w:hAnsi="Times New Roman" w:cs="Times New Roman"/>
          <w:b/>
          <w:bCs/>
          <w:sz w:val="24"/>
          <w:szCs w:val="24"/>
        </w:rPr>
      </w:pPr>
      <w:r w:rsidRPr="00EC5AE5">
        <w:rPr>
          <w:rFonts w:ascii="Times New Roman" w:hAnsi="Times New Roman" w:cs="Times New Roman"/>
          <w:b/>
          <w:bCs/>
          <w:sz w:val="24"/>
          <w:szCs w:val="24"/>
        </w:rPr>
        <w:t>DARBUOTOJŲ GALIMŲ PSICHOLOGINIO SMURTO ATVEJŲ DARBE</w:t>
      </w:r>
    </w:p>
    <w:p w14:paraId="11399420" w14:textId="77777777" w:rsidR="00E23F3B" w:rsidRDefault="00E23F3B" w:rsidP="00E23F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ANKETA</w:t>
      </w:r>
    </w:p>
    <w:p w14:paraId="68F4524F" w14:textId="77777777" w:rsidR="00E23F3B" w:rsidRDefault="00E23F3B" w:rsidP="00E23F3B">
      <w:pPr>
        <w:spacing w:after="0" w:line="240" w:lineRule="auto"/>
        <w:jc w:val="center"/>
        <w:rPr>
          <w:rFonts w:ascii="Times New Roman" w:hAnsi="Times New Roman" w:cs="Times New Roman"/>
          <w:sz w:val="24"/>
          <w:szCs w:val="24"/>
        </w:rPr>
      </w:pPr>
      <w:r w:rsidRPr="00EC5AE5">
        <w:rPr>
          <w:rFonts w:ascii="Times New Roman" w:hAnsi="Times New Roman" w:cs="Times New Roman"/>
          <w:sz w:val="24"/>
          <w:szCs w:val="24"/>
        </w:rPr>
        <w:t>____________________</w:t>
      </w:r>
      <w:r w:rsidRPr="00EC5AE5">
        <w:rPr>
          <w:rFonts w:ascii="Times New Roman" w:hAnsi="Times New Roman" w:cs="Times New Roman"/>
          <w:sz w:val="24"/>
          <w:szCs w:val="24"/>
        </w:rPr>
        <w:br/>
        <w:t>data</w:t>
      </w:r>
    </w:p>
    <w:p w14:paraId="17636618" w14:textId="77777777" w:rsidR="00E23F3B" w:rsidRPr="00EC5AE5" w:rsidRDefault="00E23F3B" w:rsidP="00E23F3B">
      <w:pPr>
        <w:spacing w:after="0" w:line="240" w:lineRule="auto"/>
        <w:rPr>
          <w:rFonts w:ascii="Times New Roman" w:hAnsi="Times New Roman" w:cs="Times New Roman"/>
          <w:b/>
          <w:bCs/>
          <w:sz w:val="24"/>
          <w:szCs w:val="24"/>
        </w:rPr>
      </w:pPr>
      <w:r w:rsidRPr="00EC5AE5">
        <w:rPr>
          <w:rFonts w:ascii="Times New Roman" w:hAnsi="Times New Roman" w:cs="Times New Roman"/>
          <w:b/>
          <w:bCs/>
          <w:sz w:val="24"/>
          <w:szCs w:val="24"/>
        </w:rPr>
        <w:t>Bendrieji duomenys:</w:t>
      </w:r>
    </w:p>
    <w:tbl>
      <w:tblPr>
        <w:tblStyle w:val="Lentelstinklelis"/>
        <w:tblW w:w="0" w:type="auto"/>
        <w:tblLook w:val="04A0" w:firstRow="1" w:lastRow="0" w:firstColumn="1" w:lastColumn="0" w:noHBand="0" w:noVBand="1"/>
      </w:tblPr>
      <w:tblGrid>
        <w:gridCol w:w="4673"/>
        <w:gridCol w:w="4955"/>
      </w:tblGrid>
      <w:tr w:rsidR="00E23F3B" w14:paraId="709F5268" w14:textId="77777777" w:rsidTr="00116A82">
        <w:tc>
          <w:tcPr>
            <w:tcW w:w="4673" w:type="dxa"/>
          </w:tcPr>
          <w:p w14:paraId="5B507445"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sz w:val="24"/>
                <w:szCs w:val="24"/>
              </w:rPr>
              <w:t>Kam pranešta apie galimo psichologinio</w:t>
            </w:r>
          </w:p>
          <w:p w14:paraId="3889627D"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sz w:val="24"/>
                <w:szCs w:val="24"/>
              </w:rPr>
              <w:t>smurto ir mobingo atvejį:</w:t>
            </w:r>
          </w:p>
          <w:p w14:paraId="09941A7F" w14:textId="77777777" w:rsidR="00E23F3B" w:rsidRPr="00EC5AE5" w:rsidRDefault="00E23F3B" w:rsidP="00116A82">
            <w:pPr>
              <w:rPr>
                <w:rFonts w:ascii="Times New Roman" w:hAnsi="Times New Roman" w:cs="Times New Roman"/>
                <w:sz w:val="24"/>
                <w:szCs w:val="24"/>
              </w:rPr>
            </w:pPr>
          </w:p>
        </w:tc>
        <w:tc>
          <w:tcPr>
            <w:tcW w:w="4955" w:type="dxa"/>
          </w:tcPr>
          <w:p w14:paraId="11C93FC0" w14:textId="77777777" w:rsidR="00E23F3B" w:rsidRDefault="00E23F3B" w:rsidP="00116A82">
            <w:pPr>
              <w:rPr>
                <w:rFonts w:ascii="Times New Roman" w:hAnsi="Times New Roman" w:cs="Times New Roman"/>
                <w:sz w:val="24"/>
                <w:szCs w:val="24"/>
              </w:rPr>
            </w:pPr>
          </w:p>
        </w:tc>
      </w:tr>
      <w:tr w:rsidR="00E23F3B" w14:paraId="4EC224C0" w14:textId="77777777" w:rsidTr="00116A82">
        <w:tc>
          <w:tcPr>
            <w:tcW w:w="4673" w:type="dxa"/>
          </w:tcPr>
          <w:p w14:paraId="2B295FAF"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sz w:val="24"/>
                <w:szCs w:val="24"/>
              </w:rPr>
              <w:t>Pranešusio apie galimo psichologinio smurto atvejį vardas, pavardė, el. paštas, tel. Nr.</w:t>
            </w:r>
          </w:p>
          <w:p w14:paraId="6D4898CF" w14:textId="77777777" w:rsidR="00E23F3B" w:rsidRPr="00EC5AE5" w:rsidRDefault="00E23F3B" w:rsidP="00116A82">
            <w:pPr>
              <w:rPr>
                <w:rFonts w:ascii="Times New Roman" w:hAnsi="Times New Roman" w:cs="Times New Roman"/>
                <w:sz w:val="24"/>
                <w:szCs w:val="24"/>
              </w:rPr>
            </w:pPr>
          </w:p>
        </w:tc>
        <w:tc>
          <w:tcPr>
            <w:tcW w:w="4955" w:type="dxa"/>
          </w:tcPr>
          <w:p w14:paraId="151B2E0B" w14:textId="77777777" w:rsidR="00E23F3B" w:rsidRDefault="00E23F3B" w:rsidP="00116A82">
            <w:pPr>
              <w:rPr>
                <w:rFonts w:ascii="Times New Roman" w:hAnsi="Times New Roman" w:cs="Times New Roman"/>
                <w:sz w:val="24"/>
                <w:szCs w:val="24"/>
              </w:rPr>
            </w:pPr>
          </w:p>
        </w:tc>
      </w:tr>
      <w:tr w:rsidR="00E23F3B" w14:paraId="5F0B8C47" w14:textId="77777777" w:rsidTr="00116A82">
        <w:tc>
          <w:tcPr>
            <w:tcW w:w="4673" w:type="dxa"/>
          </w:tcPr>
          <w:p w14:paraId="0908C1E7"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sz w:val="24"/>
                <w:szCs w:val="24"/>
              </w:rPr>
              <w:t>Galimo psichologinio smurto atvejo data, val. trukmė</w:t>
            </w:r>
          </w:p>
          <w:p w14:paraId="300380D4" w14:textId="77777777" w:rsidR="00E23F3B" w:rsidRPr="00EC5AE5" w:rsidRDefault="00E23F3B" w:rsidP="00116A82">
            <w:pPr>
              <w:rPr>
                <w:rFonts w:ascii="Times New Roman" w:hAnsi="Times New Roman" w:cs="Times New Roman"/>
                <w:sz w:val="24"/>
                <w:szCs w:val="24"/>
              </w:rPr>
            </w:pPr>
          </w:p>
        </w:tc>
        <w:tc>
          <w:tcPr>
            <w:tcW w:w="4955" w:type="dxa"/>
          </w:tcPr>
          <w:p w14:paraId="11720A8D" w14:textId="77777777" w:rsidR="00E23F3B" w:rsidRDefault="00E23F3B" w:rsidP="00116A82">
            <w:pPr>
              <w:rPr>
                <w:rFonts w:ascii="Times New Roman" w:hAnsi="Times New Roman" w:cs="Times New Roman"/>
                <w:sz w:val="24"/>
                <w:szCs w:val="24"/>
              </w:rPr>
            </w:pPr>
          </w:p>
        </w:tc>
      </w:tr>
      <w:tr w:rsidR="00E23F3B" w14:paraId="4244861B" w14:textId="77777777" w:rsidTr="00116A82">
        <w:tc>
          <w:tcPr>
            <w:tcW w:w="4673" w:type="dxa"/>
          </w:tcPr>
          <w:p w14:paraId="59115D74"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sz w:val="24"/>
                <w:szCs w:val="24"/>
              </w:rPr>
              <w:t>Galimo psichologinio smurto atvejo vieta</w:t>
            </w:r>
          </w:p>
          <w:p w14:paraId="0A3B06EE" w14:textId="77777777" w:rsidR="00E23F3B" w:rsidRPr="00EC5AE5" w:rsidRDefault="00E23F3B" w:rsidP="00116A82">
            <w:pPr>
              <w:rPr>
                <w:rFonts w:ascii="Times New Roman" w:hAnsi="Times New Roman" w:cs="Times New Roman"/>
                <w:sz w:val="24"/>
                <w:szCs w:val="24"/>
              </w:rPr>
            </w:pPr>
          </w:p>
        </w:tc>
        <w:tc>
          <w:tcPr>
            <w:tcW w:w="4955" w:type="dxa"/>
          </w:tcPr>
          <w:p w14:paraId="15859F7F" w14:textId="77777777" w:rsidR="00E23F3B" w:rsidRDefault="00E23F3B" w:rsidP="00116A82">
            <w:pPr>
              <w:rPr>
                <w:rFonts w:ascii="Times New Roman" w:hAnsi="Times New Roman" w:cs="Times New Roman"/>
                <w:sz w:val="24"/>
                <w:szCs w:val="24"/>
              </w:rPr>
            </w:pPr>
          </w:p>
        </w:tc>
      </w:tr>
      <w:tr w:rsidR="00E23F3B" w14:paraId="0ABA3C37" w14:textId="77777777" w:rsidTr="00116A82">
        <w:tc>
          <w:tcPr>
            <w:tcW w:w="9628" w:type="dxa"/>
            <w:gridSpan w:val="2"/>
          </w:tcPr>
          <w:p w14:paraId="59D991C6" w14:textId="77777777" w:rsidR="00E23F3B" w:rsidRDefault="00E23F3B" w:rsidP="00116A82">
            <w:pPr>
              <w:rPr>
                <w:rFonts w:ascii="Times New Roman" w:hAnsi="Times New Roman" w:cs="Times New Roman"/>
                <w:sz w:val="24"/>
                <w:szCs w:val="24"/>
              </w:rPr>
            </w:pPr>
            <w:r w:rsidRPr="00EC5AE5">
              <w:rPr>
                <w:rFonts w:ascii="Times New Roman" w:hAnsi="Times New Roman" w:cs="Times New Roman"/>
                <w:sz w:val="24"/>
                <w:szCs w:val="24"/>
              </w:rPr>
              <w:t>Kokia psichologinio smurto forma naudota ar įtariama, kad buvo naudota</w:t>
            </w:r>
            <w:r>
              <w:rPr>
                <w:rFonts w:ascii="Times New Roman" w:hAnsi="Times New Roman" w:cs="Times New Roman"/>
                <w:sz w:val="24"/>
                <w:szCs w:val="24"/>
              </w:rPr>
              <w:t xml:space="preserve"> (pažymėti)</w:t>
            </w:r>
            <w:r w:rsidRPr="00EC5AE5">
              <w:rPr>
                <w:rFonts w:ascii="Times New Roman" w:hAnsi="Times New Roman" w:cs="Times New Roman"/>
                <w:sz w:val="24"/>
                <w:szCs w:val="24"/>
              </w:rPr>
              <w:t>:</w:t>
            </w:r>
          </w:p>
        </w:tc>
      </w:tr>
      <w:tr w:rsidR="00E23F3B" w14:paraId="71D1A0F1" w14:textId="77777777" w:rsidTr="00116A82">
        <w:tc>
          <w:tcPr>
            <w:tcW w:w="9628" w:type="dxa"/>
            <w:gridSpan w:val="2"/>
          </w:tcPr>
          <w:p w14:paraId="25A4B0F2" w14:textId="77777777" w:rsidR="00E23F3B" w:rsidRPr="00044DEC" w:rsidRDefault="00E23F3B" w:rsidP="00E23F3B">
            <w:pPr>
              <w:pStyle w:val="Sraopastraipa"/>
              <w:numPr>
                <w:ilvl w:val="0"/>
                <w:numId w:val="9"/>
              </w:numPr>
              <w:tabs>
                <w:tab w:val="left" w:pos="885"/>
              </w:tabs>
              <w:ind w:left="22" w:firstLine="567"/>
              <w:jc w:val="both"/>
              <w:rPr>
                <w:rFonts w:ascii="Times New Roman" w:hAnsi="Times New Roman" w:cs="Times New Roman"/>
                <w:sz w:val="24"/>
                <w:szCs w:val="24"/>
              </w:rPr>
            </w:pPr>
            <w:r w:rsidRPr="00EC5AE5">
              <w:rPr>
                <w:rFonts w:ascii="Times New Roman" w:hAnsi="Times New Roman" w:cs="Times New Roman"/>
                <w:b/>
                <w:bCs/>
                <w:sz w:val="24"/>
                <w:szCs w:val="24"/>
              </w:rPr>
              <w:t>Fizinis:</w:t>
            </w:r>
            <w:r w:rsidRPr="00EC5AE5">
              <w:rPr>
                <w:rFonts w:ascii="Times New Roman" w:hAnsi="Times New Roman" w:cs="Times New Roman"/>
                <w:sz w:val="24"/>
                <w:szCs w:val="24"/>
              </w:rPr>
              <w:t xml:space="preserve"> užgauliojimas veiksmais (pargriovimas, įspyrimas, kumštelėjimas, spjaudymas,</w:t>
            </w:r>
            <w:r>
              <w:rPr>
                <w:rFonts w:ascii="Times New Roman" w:hAnsi="Times New Roman" w:cs="Times New Roman"/>
                <w:sz w:val="24"/>
                <w:szCs w:val="24"/>
              </w:rPr>
              <w:t xml:space="preserve"> </w:t>
            </w:r>
            <w:r w:rsidRPr="00044DEC">
              <w:rPr>
                <w:rFonts w:ascii="Times New Roman" w:hAnsi="Times New Roman" w:cs="Times New Roman"/>
                <w:sz w:val="24"/>
                <w:szCs w:val="24"/>
              </w:rPr>
              <w:t>daiktų atiminėjimas ar gadinimas ir pan.);</w:t>
            </w:r>
          </w:p>
          <w:p w14:paraId="3A24F8C6" w14:textId="77777777" w:rsidR="00E23F3B" w:rsidRPr="00044DEC" w:rsidRDefault="00E23F3B" w:rsidP="00E23F3B">
            <w:pPr>
              <w:pStyle w:val="Sraopastraipa"/>
              <w:numPr>
                <w:ilvl w:val="0"/>
                <w:numId w:val="9"/>
              </w:numPr>
              <w:tabs>
                <w:tab w:val="left" w:pos="885"/>
              </w:tabs>
              <w:ind w:left="22" w:firstLine="567"/>
              <w:jc w:val="both"/>
              <w:rPr>
                <w:rFonts w:ascii="Times New Roman" w:hAnsi="Times New Roman" w:cs="Times New Roman"/>
                <w:sz w:val="24"/>
                <w:szCs w:val="24"/>
              </w:rPr>
            </w:pPr>
            <w:r w:rsidRPr="00EC5AE5">
              <w:rPr>
                <w:rFonts w:ascii="Times New Roman" w:hAnsi="Times New Roman" w:cs="Times New Roman"/>
                <w:b/>
                <w:bCs/>
                <w:sz w:val="24"/>
                <w:szCs w:val="24"/>
              </w:rPr>
              <w:t>Psichologinis, emocinis smurtas:</w:t>
            </w:r>
            <w:r w:rsidRPr="00EC5AE5">
              <w:rPr>
                <w:rFonts w:ascii="Times New Roman" w:hAnsi="Times New Roman" w:cs="Times New Roman"/>
                <w:sz w:val="24"/>
                <w:szCs w:val="24"/>
              </w:rPr>
              <w:t xml:space="preserve"> žeidžiantys žodžiai, pastabos, grasinimai, draudimai,</w:t>
            </w:r>
            <w:r>
              <w:rPr>
                <w:rFonts w:ascii="Times New Roman" w:hAnsi="Times New Roman" w:cs="Times New Roman"/>
                <w:sz w:val="24"/>
                <w:szCs w:val="24"/>
              </w:rPr>
              <w:t xml:space="preserve"> </w:t>
            </w:r>
            <w:r w:rsidRPr="00044DEC">
              <w:rPr>
                <w:rFonts w:ascii="Times New Roman" w:hAnsi="Times New Roman" w:cs="Times New Roman"/>
                <w:sz w:val="24"/>
                <w:szCs w:val="24"/>
              </w:rPr>
              <w:t>gąsdinimai, kaltinimai, nesikalbėjimas, tylėjimas, ignoravimas, patyčios, savo nuomonės</w:t>
            </w:r>
            <w:r>
              <w:rPr>
                <w:rFonts w:ascii="Times New Roman" w:hAnsi="Times New Roman" w:cs="Times New Roman"/>
                <w:sz w:val="24"/>
                <w:szCs w:val="24"/>
              </w:rPr>
              <w:t xml:space="preserve"> </w:t>
            </w:r>
            <w:r w:rsidRPr="00044DEC">
              <w:rPr>
                <w:rFonts w:ascii="Times New Roman" w:hAnsi="Times New Roman" w:cs="Times New Roman"/>
                <w:sz w:val="24"/>
                <w:szCs w:val="24"/>
              </w:rPr>
              <w:t>primetimas kitam žmogui, siekiant savo tikslų.</w:t>
            </w:r>
          </w:p>
          <w:p w14:paraId="37689AFF" w14:textId="77777777" w:rsidR="00E23F3B" w:rsidRPr="00044DEC" w:rsidRDefault="00E23F3B" w:rsidP="00E23F3B">
            <w:pPr>
              <w:pStyle w:val="Sraopastraipa"/>
              <w:numPr>
                <w:ilvl w:val="0"/>
                <w:numId w:val="9"/>
              </w:numPr>
              <w:tabs>
                <w:tab w:val="left" w:pos="885"/>
              </w:tabs>
              <w:ind w:left="22" w:firstLine="567"/>
              <w:jc w:val="both"/>
              <w:rPr>
                <w:rFonts w:ascii="Times New Roman" w:hAnsi="Times New Roman" w:cs="Times New Roman"/>
                <w:sz w:val="24"/>
                <w:szCs w:val="24"/>
              </w:rPr>
            </w:pPr>
            <w:r w:rsidRPr="00EC5AE5">
              <w:rPr>
                <w:rFonts w:ascii="Times New Roman" w:hAnsi="Times New Roman" w:cs="Times New Roman"/>
                <w:b/>
                <w:bCs/>
                <w:sz w:val="24"/>
                <w:szCs w:val="24"/>
              </w:rPr>
              <w:t>Elektroninis:</w:t>
            </w:r>
            <w:r w:rsidRPr="00EC5AE5">
              <w:rPr>
                <w:rFonts w:ascii="Times New Roman" w:hAnsi="Times New Roman" w:cs="Times New Roman"/>
                <w:sz w:val="24"/>
                <w:szCs w:val="24"/>
              </w:rPr>
              <w:t xml:space="preserve"> patyčios vykstančios elektroninėje erdvėje: socialiniuose tinkluose, kitose</w:t>
            </w:r>
            <w:r>
              <w:rPr>
                <w:rFonts w:ascii="Times New Roman" w:hAnsi="Times New Roman" w:cs="Times New Roman"/>
                <w:sz w:val="24"/>
                <w:szCs w:val="24"/>
              </w:rPr>
              <w:t xml:space="preserve"> </w:t>
            </w:r>
            <w:r w:rsidRPr="00044DEC">
              <w:rPr>
                <w:rFonts w:ascii="Times New Roman" w:hAnsi="Times New Roman" w:cs="Times New Roman"/>
                <w:sz w:val="24"/>
                <w:szCs w:val="24"/>
              </w:rPr>
              <w:t>vietose internete, naudojant mobiliuosius telefonus (nemalonių žinučių arba elektroninių laiškų</w:t>
            </w:r>
            <w:r>
              <w:rPr>
                <w:rFonts w:ascii="Times New Roman" w:hAnsi="Times New Roman" w:cs="Times New Roman"/>
                <w:sz w:val="24"/>
                <w:szCs w:val="24"/>
              </w:rPr>
              <w:t xml:space="preserve"> </w:t>
            </w:r>
            <w:r w:rsidRPr="00044DEC">
              <w:rPr>
                <w:rFonts w:ascii="Times New Roman" w:hAnsi="Times New Roman" w:cs="Times New Roman"/>
                <w:sz w:val="24"/>
                <w:szCs w:val="24"/>
              </w:rPr>
              <w:t>rašinėjimas, skaudinantis bendravimas pokalbių kambariuose, asmeninio gyvenimo detalių</w:t>
            </w:r>
            <w:r>
              <w:rPr>
                <w:rFonts w:ascii="Times New Roman" w:hAnsi="Times New Roman" w:cs="Times New Roman"/>
                <w:sz w:val="24"/>
                <w:szCs w:val="24"/>
              </w:rPr>
              <w:t xml:space="preserve"> </w:t>
            </w:r>
            <w:r w:rsidRPr="00044DEC">
              <w:rPr>
                <w:rFonts w:ascii="Times New Roman" w:hAnsi="Times New Roman" w:cs="Times New Roman"/>
                <w:sz w:val="24"/>
                <w:szCs w:val="24"/>
              </w:rPr>
              <w:t>viešinimas, tapatybės pasisavinimas ir pan.).</w:t>
            </w:r>
          </w:p>
          <w:p w14:paraId="430F0506" w14:textId="77777777" w:rsidR="00E23F3B" w:rsidRPr="00EC5AE5" w:rsidRDefault="00E23F3B" w:rsidP="00E23F3B">
            <w:pPr>
              <w:pStyle w:val="Sraopastraipa"/>
              <w:numPr>
                <w:ilvl w:val="0"/>
                <w:numId w:val="9"/>
              </w:numPr>
              <w:tabs>
                <w:tab w:val="left" w:pos="885"/>
              </w:tabs>
              <w:ind w:left="22" w:firstLine="567"/>
              <w:rPr>
                <w:rFonts w:ascii="Times New Roman" w:hAnsi="Times New Roman" w:cs="Times New Roman"/>
                <w:b/>
                <w:bCs/>
                <w:sz w:val="24"/>
                <w:szCs w:val="24"/>
              </w:rPr>
            </w:pPr>
            <w:r w:rsidRPr="00EC5AE5">
              <w:rPr>
                <w:rFonts w:ascii="Times New Roman" w:hAnsi="Times New Roman" w:cs="Times New Roman"/>
                <w:b/>
                <w:bCs/>
                <w:sz w:val="24"/>
                <w:szCs w:val="24"/>
              </w:rPr>
              <w:t xml:space="preserve">Kiti pastebėjimai </w:t>
            </w:r>
            <w:r w:rsidRPr="00EC5AE5">
              <w:rPr>
                <w:rFonts w:ascii="Times New Roman" w:hAnsi="Times New Roman" w:cs="Times New Roman"/>
                <w:sz w:val="24"/>
                <w:szCs w:val="24"/>
              </w:rPr>
              <w:t>(įrašyti)__________________________________</w:t>
            </w:r>
            <w:r>
              <w:rPr>
                <w:rFonts w:ascii="Times New Roman" w:hAnsi="Times New Roman" w:cs="Times New Roman"/>
                <w:sz w:val="24"/>
                <w:szCs w:val="24"/>
              </w:rPr>
              <w:t>____</w:t>
            </w:r>
            <w:r w:rsidRPr="00EC5AE5">
              <w:rPr>
                <w:rFonts w:ascii="Times New Roman" w:hAnsi="Times New Roman" w:cs="Times New Roman"/>
                <w:sz w:val="24"/>
                <w:szCs w:val="24"/>
              </w:rPr>
              <w:t>__________ .</w:t>
            </w:r>
          </w:p>
          <w:p w14:paraId="32408F99" w14:textId="77777777" w:rsidR="00E23F3B" w:rsidRPr="00EC5AE5" w:rsidRDefault="00E23F3B" w:rsidP="00116A82">
            <w:pPr>
              <w:rPr>
                <w:rFonts w:ascii="Times New Roman" w:hAnsi="Times New Roman" w:cs="Times New Roman"/>
                <w:sz w:val="24"/>
                <w:szCs w:val="24"/>
              </w:rPr>
            </w:pPr>
          </w:p>
        </w:tc>
      </w:tr>
      <w:tr w:rsidR="00E23F3B" w14:paraId="20FDBF32" w14:textId="77777777" w:rsidTr="00116A82">
        <w:tc>
          <w:tcPr>
            <w:tcW w:w="4673" w:type="dxa"/>
          </w:tcPr>
          <w:p w14:paraId="12183EE1"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sz w:val="24"/>
                <w:szCs w:val="24"/>
              </w:rPr>
              <w:t>Ar yra žinomas tokio elgesio</w:t>
            </w:r>
            <w:r>
              <w:rPr>
                <w:rFonts w:ascii="Times New Roman" w:hAnsi="Times New Roman" w:cs="Times New Roman"/>
                <w:sz w:val="24"/>
                <w:szCs w:val="24"/>
              </w:rPr>
              <w:t xml:space="preserve"> </w:t>
            </w:r>
            <w:r w:rsidRPr="00EC5AE5">
              <w:rPr>
                <w:rFonts w:ascii="Times New Roman" w:hAnsi="Times New Roman" w:cs="Times New Roman"/>
                <w:sz w:val="24"/>
                <w:szCs w:val="24"/>
              </w:rPr>
              <w:t>pasikartojimas</w:t>
            </w:r>
          </w:p>
          <w:p w14:paraId="473104FF" w14:textId="77777777" w:rsidR="00E23F3B" w:rsidRDefault="00E23F3B" w:rsidP="00116A82">
            <w:pPr>
              <w:rPr>
                <w:rFonts w:ascii="Times New Roman" w:hAnsi="Times New Roman" w:cs="Times New Roman"/>
                <w:sz w:val="24"/>
                <w:szCs w:val="24"/>
              </w:rPr>
            </w:pPr>
          </w:p>
        </w:tc>
        <w:tc>
          <w:tcPr>
            <w:tcW w:w="4955" w:type="dxa"/>
          </w:tcPr>
          <w:p w14:paraId="3E997A83" w14:textId="77777777" w:rsidR="00E23F3B" w:rsidRDefault="00E23F3B" w:rsidP="00116A82">
            <w:pPr>
              <w:rPr>
                <w:rFonts w:ascii="Times New Roman" w:hAnsi="Times New Roman" w:cs="Times New Roman"/>
                <w:sz w:val="24"/>
                <w:szCs w:val="24"/>
              </w:rPr>
            </w:pPr>
          </w:p>
        </w:tc>
      </w:tr>
    </w:tbl>
    <w:p w14:paraId="419C9F34" w14:textId="77777777" w:rsidR="00E23F3B" w:rsidRPr="00EC5AE5" w:rsidRDefault="00E23F3B" w:rsidP="00E23F3B">
      <w:pPr>
        <w:spacing w:after="0" w:line="240" w:lineRule="auto"/>
        <w:rPr>
          <w:rFonts w:ascii="Times New Roman" w:hAnsi="Times New Roman" w:cs="Times New Roman"/>
          <w:b/>
          <w:bCs/>
          <w:sz w:val="24"/>
          <w:szCs w:val="24"/>
        </w:rPr>
      </w:pPr>
      <w:r w:rsidRPr="00EC5AE5">
        <w:rPr>
          <w:rFonts w:ascii="Times New Roman" w:hAnsi="Times New Roman" w:cs="Times New Roman"/>
          <w:b/>
          <w:bCs/>
          <w:sz w:val="24"/>
          <w:szCs w:val="24"/>
        </w:rPr>
        <w:t>Duomenys apie patyčių dalyvius:</w:t>
      </w:r>
    </w:p>
    <w:tbl>
      <w:tblPr>
        <w:tblStyle w:val="Lentelstinklelis"/>
        <w:tblW w:w="0" w:type="auto"/>
        <w:tblLook w:val="04A0" w:firstRow="1" w:lastRow="0" w:firstColumn="1" w:lastColumn="0" w:noHBand="0" w:noVBand="1"/>
      </w:tblPr>
      <w:tblGrid>
        <w:gridCol w:w="4814"/>
        <w:gridCol w:w="4814"/>
      </w:tblGrid>
      <w:tr w:rsidR="00E23F3B" w14:paraId="1E0E439F" w14:textId="77777777" w:rsidTr="00116A82">
        <w:tc>
          <w:tcPr>
            <w:tcW w:w="4814" w:type="dxa"/>
          </w:tcPr>
          <w:p w14:paraId="30947704"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b/>
                <w:bCs/>
                <w:sz w:val="24"/>
                <w:szCs w:val="24"/>
              </w:rPr>
              <w:t>Patyrusio</w:t>
            </w:r>
            <w:r w:rsidRPr="00EC5AE5">
              <w:rPr>
                <w:rFonts w:ascii="Times New Roman" w:hAnsi="Times New Roman" w:cs="Times New Roman"/>
                <w:sz w:val="24"/>
                <w:szCs w:val="24"/>
              </w:rPr>
              <w:t xml:space="preserve"> psichologinį smurtą vardas, pavardė</w:t>
            </w:r>
          </w:p>
          <w:p w14:paraId="4AA6A839" w14:textId="77777777" w:rsidR="00E23F3B" w:rsidRDefault="00E23F3B" w:rsidP="00116A82">
            <w:pPr>
              <w:rPr>
                <w:rFonts w:ascii="Times New Roman" w:hAnsi="Times New Roman" w:cs="Times New Roman"/>
                <w:sz w:val="24"/>
                <w:szCs w:val="24"/>
              </w:rPr>
            </w:pPr>
          </w:p>
        </w:tc>
        <w:tc>
          <w:tcPr>
            <w:tcW w:w="4814" w:type="dxa"/>
          </w:tcPr>
          <w:p w14:paraId="76906F64" w14:textId="77777777" w:rsidR="00E23F3B" w:rsidRDefault="00E23F3B" w:rsidP="00116A82">
            <w:pPr>
              <w:rPr>
                <w:rFonts w:ascii="Times New Roman" w:hAnsi="Times New Roman" w:cs="Times New Roman"/>
                <w:sz w:val="24"/>
                <w:szCs w:val="24"/>
              </w:rPr>
            </w:pPr>
          </w:p>
        </w:tc>
      </w:tr>
      <w:tr w:rsidR="00E23F3B" w14:paraId="431D310F" w14:textId="77777777" w:rsidTr="00116A82">
        <w:tc>
          <w:tcPr>
            <w:tcW w:w="4814" w:type="dxa"/>
          </w:tcPr>
          <w:p w14:paraId="2444DAA5" w14:textId="77777777" w:rsidR="00E23F3B" w:rsidRPr="00EC5AE5" w:rsidRDefault="00E23F3B" w:rsidP="00116A82">
            <w:pPr>
              <w:rPr>
                <w:rFonts w:ascii="Times New Roman" w:hAnsi="Times New Roman" w:cs="Times New Roman"/>
                <w:sz w:val="24"/>
                <w:szCs w:val="24"/>
              </w:rPr>
            </w:pPr>
            <w:r w:rsidRPr="00EC5AE5">
              <w:rPr>
                <w:rFonts w:ascii="Times New Roman" w:hAnsi="Times New Roman" w:cs="Times New Roman"/>
                <w:b/>
                <w:bCs/>
                <w:sz w:val="24"/>
                <w:szCs w:val="24"/>
              </w:rPr>
              <w:t>Galimai smurtavusio</w:t>
            </w:r>
            <w:r w:rsidRPr="00EC5AE5">
              <w:rPr>
                <w:rFonts w:ascii="Times New Roman" w:hAnsi="Times New Roman" w:cs="Times New Roman"/>
                <w:sz w:val="24"/>
                <w:szCs w:val="24"/>
              </w:rPr>
              <w:t xml:space="preserve"> vardas, pavardė</w:t>
            </w:r>
          </w:p>
          <w:p w14:paraId="0084A20B" w14:textId="77777777" w:rsidR="00E23F3B" w:rsidRDefault="00E23F3B" w:rsidP="00116A82">
            <w:pPr>
              <w:rPr>
                <w:rFonts w:ascii="Times New Roman" w:hAnsi="Times New Roman" w:cs="Times New Roman"/>
                <w:sz w:val="24"/>
                <w:szCs w:val="24"/>
              </w:rPr>
            </w:pPr>
          </w:p>
        </w:tc>
        <w:tc>
          <w:tcPr>
            <w:tcW w:w="4814" w:type="dxa"/>
          </w:tcPr>
          <w:p w14:paraId="7B493903" w14:textId="77777777" w:rsidR="00E23F3B" w:rsidRDefault="00E23F3B" w:rsidP="00116A82">
            <w:pPr>
              <w:rPr>
                <w:rFonts w:ascii="Times New Roman" w:hAnsi="Times New Roman" w:cs="Times New Roman"/>
                <w:sz w:val="24"/>
                <w:szCs w:val="24"/>
              </w:rPr>
            </w:pPr>
          </w:p>
        </w:tc>
      </w:tr>
      <w:tr w:rsidR="00E23F3B" w14:paraId="7F46F7F2" w14:textId="77777777" w:rsidTr="00116A82">
        <w:tc>
          <w:tcPr>
            <w:tcW w:w="4814" w:type="dxa"/>
          </w:tcPr>
          <w:p w14:paraId="51EFF353" w14:textId="77777777" w:rsidR="00E23F3B" w:rsidRDefault="00E23F3B" w:rsidP="00116A82">
            <w:pPr>
              <w:rPr>
                <w:rFonts w:ascii="Times New Roman" w:hAnsi="Times New Roman" w:cs="Times New Roman"/>
                <w:sz w:val="24"/>
                <w:szCs w:val="24"/>
              </w:rPr>
            </w:pPr>
            <w:r w:rsidRPr="00EC5AE5">
              <w:rPr>
                <w:rFonts w:ascii="Times New Roman" w:hAnsi="Times New Roman" w:cs="Times New Roman"/>
                <w:b/>
                <w:bCs/>
                <w:sz w:val="24"/>
                <w:szCs w:val="24"/>
              </w:rPr>
              <w:t xml:space="preserve">Stebėjusių </w:t>
            </w:r>
            <w:r w:rsidRPr="00EC5AE5">
              <w:rPr>
                <w:rFonts w:ascii="Times New Roman" w:hAnsi="Times New Roman" w:cs="Times New Roman"/>
                <w:sz w:val="24"/>
                <w:szCs w:val="24"/>
              </w:rPr>
              <w:t>galimai psichologinio smurto atvejį</w:t>
            </w:r>
            <w:r>
              <w:rPr>
                <w:rFonts w:ascii="Times New Roman" w:hAnsi="Times New Roman" w:cs="Times New Roman"/>
                <w:sz w:val="24"/>
                <w:szCs w:val="24"/>
              </w:rPr>
              <w:t xml:space="preserve"> </w:t>
            </w:r>
            <w:r w:rsidRPr="00EC5AE5">
              <w:rPr>
                <w:rFonts w:ascii="Times New Roman" w:hAnsi="Times New Roman" w:cs="Times New Roman"/>
                <w:sz w:val="24"/>
                <w:szCs w:val="24"/>
              </w:rPr>
              <w:t>vardas, pavardė</w:t>
            </w:r>
          </w:p>
        </w:tc>
        <w:tc>
          <w:tcPr>
            <w:tcW w:w="4814" w:type="dxa"/>
          </w:tcPr>
          <w:p w14:paraId="7D56A00C" w14:textId="77777777" w:rsidR="00E23F3B" w:rsidRDefault="00E23F3B" w:rsidP="00116A82">
            <w:pPr>
              <w:rPr>
                <w:rFonts w:ascii="Times New Roman" w:hAnsi="Times New Roman" w:cs="Times New Roman"/>
                <w:sz w:val="24"/>
                <w:szCs w:val="24"/>
              </w:rPr>
            </w:pPr>
          </w:p>
        </w:tc>
      </w:tr>
    </w:tbl>
    <w:p w14:paraId="60A30E66" w14:textId="77777777" w:rsidR="00E23F3B" w:rsidRDefault="00E23F3B" w:rsidP="00E23F3B">
      <w:pPr>
        <w:rPr>
          <w:rFonts w:ascii="Times New Roman" w:hAnsi="Times New Roman" w:cs="Times New Roman"/>
          <w:b/>
          <w:bCs/>
          <w:sz w:val="24"/>
          <w:szCs w:val="24"/>
        </w:rPr>
      </w:pPr>
      <w:r w:rsidRPr="00044DEC">
        <w:rPr>
          <w:rFonts w:ascii="Times New Roman" w:hAnsi="Times New Roman" w:cs="Times New Roman"/>
          <w:b/>
          <w:bCs/>
          <w:sz w:val="24"/>
          <w:szCs w:val="24"/>
        </w:rPr>
        <w:t>Išsamesnė informacija apie įvykį:</w:t>
      </w:r>
    </w:p>
    <w:tbl>
      <w:tblPr>
        <w:tblStyle w:val="Lentelstinklelis"/>
        <w:tblW w:w="0" w:type="auto"/>
        <w:tblLook w:val="04A0" w:firstRow="1" w:lastRow="0" w:firstColumn="1" w:lastColumn="0" w:noHBand="0" w:noVBand="1"/>
      </w:tblPr>
      <w:tblGrid>
        <w:gridCol w:w="9628"/>
      </w:tblGrid>
      <w:tr w:rsidR="00E23F3B" w14:paraId="5A8BB497" w14:textId="77777777" w:rsidTr="00116A82">
        <w:tc>
          <w:tcPr>
            <w:tcW w:w="9628" w:type="dxa"/>
          </w:tcPr>
          <w:p w14:paraId="6A6C5943" w14:textId="77777777" w:rsidR="00E23F3B" w:rsidRDefault="00E23F3B" w:rsidP="00116A82">
            <w:pPr>
              <w:rPr>
                <w:rFonts w:ascii="Times New Roman" w:hAnsi="Times New Roman" w:cs="Times New Roman"/>
                <w:b/>
                <w:bCs/>
                <w:sz w:val="24"/>
                <w:szCs w:val="24"/>
              </w:rPr>
            </w:pPr>
          </w:p>
          <w:p w14:paraId="284397AB" w14:textId="77777777" w:rsidR="00E23F3B" w:rsidRDefault="00E23F3B" w:rsidP="00116A82">
            <w:pPr>
              <w:rPr>
                <w:rFonts w:ascii="Times New Roman" w:hAnsi="Times New Roman" w:cs="Times New Roman"/>
                <w:b/>
                <w:bCs/>
                <w:sz w:val="24"/>
                <w:szCs w:val="24"/>
              </w:rPr>
            </w:pPr>
          </w:p>
          <w:p w14:paraId="441E5410" w14:textId="77777777" w:rsidR="00E23F3B" w:rsidRDefault="00E23F3B" w:rsidP="00116A82">
            <w:pPr>
              <w:rPr>
                <w:rFonts w:ascii="Times New Roman" w:hAnsi="Times New Roman" w:cs="Times New Roman"/>
                <w:b/>
                <w:bCs/>
                <w:sz w:val="24"/>
                <w:szCs w:val="24"/>
              </w:rPr>
            </w:pPr>
          </w:p>
        </w:tc>
      </w:tr>
    </w:tbl>
    <w:p w14:paraId="0D6179AA" w14:textId="77777777" w:rsidR="00E23F3B" w:rsidRDefault="00E23F3B" w:rsidP="00E23F3B">
      <w:pPr>
        <w:rPr>
          <w:rFonts w:ascii="Times New Roman" w:hAnsi="Times New Roman" w:cs="Times New Roman"/>
          <w:sz w:val="24"/>
          <w:szCs w:val="24"/>
        </w:rPr>
      </w:pPr>
    </w:p>
    <w:p w14:paraId="445351F9" w14:textId="6A244B16" w:rsidR="00E23F3B" w:rsidRPr="00EC5AE5" w:rsidRDefault="00E23F3B" w:rsidP="00E23F3B">
      <w:pPr>
        <w:rPr>
          <w:rFonts w:ascii="Times New Roman" w:hAnsi="Times New Roman" w:cs="Times New Roman"/>
          <w:sz w:val="24"/>
          <w:szCs w:val="24"/>
        </w:rPr>
      </w:pPr>
      <w:r w:rsidRPr="00EC5AE5">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EC5AE5">
        <w:rPr>
          <w:rFonts w:ascii="Times New Roman" w:hAnsi="Times New Roman" w:cs="Times New Roman"/>
          <w:sz w:val="24"/>
          <w:szCs w:val="24"/>
        </w:rPr>
        <w:t>__________________</w:t>
      </w:r>
      <w:r>
        <w:rPr>
          <w:rFonts w:ascii="Times New Roman" w:hAnsi="Times New Roman" w:cs="Times New Roman"/>
          <w:sz w:val="24"/>
          <w:szCs w:val="24"/>
        </w:rPr>
        <w:br/>
      </w:r>
      <w:r w:rsidRPr="00EC5AE5">
        <w:rPr>
          <w:rFonts w:ascii="Times New Roman" w:hAnsi="Times New Roman" w:cs="Times New Roman"/>
          <w:sz w:val="24"/>
          <w:szCs w:val="24"/>
        </w:rPr>
        <w:t xml:space="preserve">(Užpildžiusio asmens vardas, pavardė) </w:t>
      </w:r>
      <w:r>
        <w:rPr>
          <w:rFonts w:ascii="Times New Roman" w:hAnsi="Times New Roman" w:cs="Times New Roman"/>
          <w:sz w:val="24"/>
          <w:szCs w:val="24"/>
        </w:rPr>
        <w:t xml:space="preserve">                                                                       </w:t>
      </w:r>
      <w:r w:rsidRPr="00EC5AE5">
        <w:rPr>
          <w:rFonts w:ascii="Times New Roman" w:hAnsi="Times New Roman" w:cs="Times New Roman"/>
          <w:sz w:val="24"/>
          <w:szCs w:val="24"/>
        </w:rPr>
        <w:t>(Parašas)</w:t>
      </w:r>
    </w:p>
    <w:p w14:paraId="147AD986" w14:textId="77777777" w:rsidR="00E23F3B" w:rsidRPr="00544469" w:rsidRDefault="00E23F3B" w:rsidP="008A61B6">
      <w:pPr>
        <w:spacing w:after="0" w:line="240" w:lineRule="auto"/>
        <w:jc w:val="both"/>
        <w:rPr>
          <w:rFonts w:ascii="Times New Roman" w:hAnsi="Times New Roman" w:cs="Times New Roman"/>
          <w:sz w:val="24"/>
          <w:szCs w:val="24"/>
        </w:rPr>
      </w:pPr>
    </w:p>
    <w:sectPr w:rsidR="00E23F3B" w:rsidRPr="00544469" w:rsidSect="008165A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C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491E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D62B0B"/>
    <w:multiLevelType w:val="hybridMultilevel"/>
    <w:tmpl w:val="3FA4CDF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ABE4C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2A7C9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9E223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915"/>
    <w:multiLevelType w:val="hybridMultilevel"/>
    <w:tmpl w:val="AAD41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12028B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0E53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F7"/>
    <w:rsid w:val="000A085C"/>
    <w:rsid w:val="000F2194"/>
    <w:rsid w:val="0012735F"/>
    <w:rsid w:val="0019051C"/>
    <w:rsid w:val="002142F7"/>
    <w:rsid w:val="00465F3C"/>
    <w:rsid w:val="00474068"/>
    <w:rsid w:val="004C1DDC"/>
    <w:rsid w:val="00544469"/>
    <w:rsid w:val="0056410B"/>
    <w:rsid w:val="005C6683"/>
    <w:rsid w:val="00612953"/>
    <w:rsid w:val="006D726F"/>
    <w:rsid w:val="006D74F7"/>
    <w:rsid w:val="006F0348"/>
    <w:rsid w:val="00763090"/>
    <w:rsid w:val="008165A4"/>
    <w:rsid w:val="00846658"/>
    <w:rsid w:val="00880D5D"/>
    <w:rsid w:val="008A61B6"/>
    <w:rsid w:val="00952722"/>
    <w:rsid w:val="00994BA8"/>
    <w:rsid w:val="009C0093"/>
    <w:rsid w:val="00A07F35"/>
    <w:rsid w:val="00A65FB5"/>
    <w:rsid w:val="00A66861"/>
    <w:rsid w:val="00A7658D"/>
    <w:rsid w:val="00B31CB1"/>
    <w:rsid w:val="00BB670E"/>
    <w:rsid w:val="00C72D03"/>
    <w:rsid w:val="00C97BEF"/>
    <w:rsid w:val="00CD4DEC"/>
    <w:rsid w:val="00D048EF"/>
    <w:rsid w:val="00E061FC"/>
    <w:rsid w:val="00E23F3B"/>
    <w:rsid w:val="00FA3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7A1E"/>
  <w15:chartTrackingRefBased/>
  <w15:docId w15:val="{A28254C9-D3F2-46E2-A93D-561AE507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42F7"/>
    <w:pPr>
      <w:ind w:left="720"/>
      <w:contextualSpacing/>
    </w:pPr>
  </w:style>
  <w:style w:type="character" w:styleId="Hipersaitas">
    <w:name w:val="Hyperlink"/>
    <w:basedOn w:val="Numatytasispastraiposriftas"/>
    <w:uiPriority w:val="99"/>
    <w:unhideWhenUsed/>
    <w:rsid w:val="00465F3C"/>
    <w:rPr>
      <w:color w:val="0563C1" w:themeColor="hyperlink"/>
      <w:u w:val="single"/>
    </w:rPr>
  </w:style>
  <w:style w:type="character" w:styleId="Neapdorotaspaminjimas">
    <w:name w:val="Unresolved Mention"/>
    <w:basedOn w:val="Numatytasispastraiposriftas"/>
    <w:uiPriority w:val="99"/>
    <w:semiHidden/>
    <w:unhideWhenUsed/>
    <w:rsid w:val="00465F3C"/>
    <w:rPr>
      <w:color w:val="605E5C"/>
      <w:shd w:val="clear" w:color="auto" w:fill="E1DFDD"/>
    </w:rPr>
  </w:style>
  <w:style w:type="paragraph" w:styleId="Debesliotekstas">
    <w:name w:val="Balloon Text"/>
    <w:basedOn w:val="prastasis"/>
    <w:link w:val="DebesliotekstasDiagrama"/>
    <w:uiPriority w:val="99"/>
    <w:semiHidden/>
    <w:unhideWhenUsed/>
    <w:rsid w:val="00E23F3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3F3B"/>
    <w:rPr>
      <w:rFonts w:ascii="Segoe UI" w:hAnsi="Segoe UI" w:cs="Segoe UI"/>
      <w:sz w:val="18"/>
      <w:szCs w:val="18"/>
    </w:rPr>
  </w:style>
  <w:style w:type="table" w:styleId="Lentelstinklelis">
    <w:name w:val="Table Grid"/>
    <w:basedOn w:val="prastojilentel"/>
    <w:uiPriority w:val="39"/>
    <w:rsid w:val="00E2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06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andriusiene@vilkyciai.eu" TargetMode="External"/><Relationship Id="rId5" Type="http://schemas.openxmlformats.org/officeDocument/2006/relationships/hyperlink" Target="https://www.juknaiciumokykla.silute.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8275</Words>
  <Characters>4718</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Salomeja</cp:lastModifiedBy>
  <cp:revision>8</cp:revision>
  <cp:lastPrinted>2023-10-16T10:26:00Z</cp:lastPrinted>
  <dcterms:created xsi:type="dcterms:W3CDTF">2023-10-16T09:59:00Z</dcterms:created>
  <dcterms:modified xsi:type="dcterms:W3CDTF">2023-10-16T10:41:00Z</dcterms:modified>
</cp:coreProperties>
</file>